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84F799" w14:textId="05ADD79E" w:rsidR="00DB26AB" w:rsidRDefault="00897C59" w:rsidP="00897C59">
      <w:pPr>
        <w:pStyle w:val="Ningnestilodeprrafo"/>
        <w:spacing w:after="240" w:line="276" w:lineRule="auto"/>
        <w:jc w:val="center"/>
        <w:rPr>
          <w:rFonts w:ascii="Arial" w:hAnsi="Arial" w:cs="Arial"/>
          <w:b/>
          <w:sz w:val="36"/>
          <w:szCs w:val="36"/>
          <w:lang w:val="es-ES"/>
        </w:rPr>
      </w:pPr>
      <w:r w:rsidRPr="00897C59">
        <w:rPr>
          <w:rFonts w:ascii="Arial" w:hAnsi="Arial" w:cs="Arial"/>
          <w:b/>
          <w:sz w:val="36"/>
          <w:szCs w:val="36"/>
          <w:lang w:val="es-ES"/>
        </w:rPr>
        <w:t>Vida Laboral de la</w:t>
      </w:r>
      <w:r w:rsidR="00D12D4A">
        <w:rPr>
          <w:rFonts w:ascii="Arial" w:hAnsi="Arial" w:cs="Arial"/>
          <w:b/>
          <w:sz w:val="36"/>
          <w:szCs w:val="36"/>
          <w:lang w:val="es-ES"/>
        </w:rPr>
        <w:t>s Personas con Discapacidad 2021</w:t>
      </w:r>
    </w:p>
    <w:p w14:paraId="65D52547" w14:textId="4B772FC1" w:rsidR="00B202DA" w:rsidRDefault="00D12D4A" w:rsidP="001F590E">
      <w:pPr>
        <w:pStyle w:val="Ningnestilodeprrafo"/>
        <w:spacing w:after="240" w:line="276" w:lineRule="auto"/>
        <w:jc w:val="right"/>
        <w:rPr>
          <w:rFonts w:ascii="Arial" w:hAnsi="Arial" w:cs="Arial"/>
          <w:sz w:val="21"/>
          <w:szCs w:val="21"/>
          <w:lang w:val="es-ES"/>
        </w:rPr>
      </w:pPr>
      <w:bookmarkStart w:id="0" w:name="_GoBack"/>
      <w:bookmarkEnd w:id="0"/>
      <w:r>
        <w:rPr>
          <w:rFonts w:ascii="Arial" w:hAnsi="Arial" w:cs="Arial"/>
          <w:sz w:val="21"/>
          <w:szCs w:val="21"/>
          <w:lang w:val="es-ES"/>
        </w:rPr>
        <w:t>6</w:t>
      </w:r>
      <w:r w:rsidR="00B202DA" w:rsidRPr="001F590E">
        <w:rPr>
          <w:rFonts w:ascii="Arial" w:hAnsi="Arial" w:cs="Arial"/>
          <w:sz w:val="21"/>
          <w:szCs w:val="21"/>
          <w:lang w:val="es-ES"/>
        </w:rPr>
        <w:t>/0</w:t>
      </w:r>
      <w:r w:rsidR="003E0EB3">
        <w:rPr>
          <w:rFonts w:ascii="Arial" w:hAnsi="Arial" w:cs="Arial"/>
          <w:sz w:val="21"/>
          <w:szCs w:val="21"/>
          <w:lang w:val="es-ES"/>
        </w:rPr>
        <w:t>7</w:t>
      </w:r>
      <w:r w:rsidR="00B202DA" w:rsidRPr="001F590E">
        <w:rPr>
          <w:rFonts w:ascii="Arial" w:hAnsi="Arial" w:cs="Arial"/>
          <w:sz w:val="21"/>
          <w:szCs w:val="21"/>
          <w:lang w:val="es-ES"/>
        </w:rPr>
        <w:t>/202</w:t>
      </w:r>
      <w:r>
        <w:rPr>
          <w:rFonts w:ascii="Arial" w:hAnsi="Arial" w:cs="Arial"/>
          <w:sz w:val="21"/>
          <w:szCs w:val="21"/>
          <w:lang w:val="es-ES"/>
        </w:rPr>
        <w:t>3</w:t>
      </w:r>
    </w:p>
    <w:p w14:paraId="40DD55B5" w14:textId="23CE5467" w:rsidR="00897C59" w:rsidRPr="00897C59" w:rsidRDefault="00897C59" w:rsidP="00897C59">
      <w:pPr>
        <w:pStyle w:val="Formal"/>
        <w:rPr>
          <w:rFonts w:ascii="Arial" w:hAnsi="Arial"/>
          <w:sz w:val="21"/>
          <w:szCs w:val="21"/>
        </w:rPr>
      </w:pPr>
      <w:r w:rsidRPr="00897C59">
        <w:rPr>
          <w:rFonts w:ascii="Arial" w:hAnsi="Arial"/>
          <w:sz w:val="21"/>
          <w:szCs w:val="21"/>
        </w:rPr>
        <w:t xml:space="preserve">El Instituto Nacional de Estadística (INE) </w:t>
      </w:r>
      <w:r w:rsidR="00D12D4A">
        <w:rPr>
          <w:rFonts w:ascii="Arial" w:hAnsi="Arial"/>
          <w:sz w:val="21"/>
          <w:szCs w:val="21"/>
        </w:rPr>
        <w:t xml:space="preserve">publica hoy </w:t>
      </w:r>
      <w:r w:rsidR="00E07255">
        <w:rPr>
          <w:rFonts w:ascii="Arial" w:hAnsi="Arial"/>
          <w:sz w:val="21"/>
          <w:szCs w:val="21"/>
        </w:rPr>
        <w:t>6</w:t>
      </w:r>
      <w:r w:rsidR="00D12D4A">
        <w:rPr>
          <w:rFonts w:ascii="Arial" w:hAnsi="Arial"/>
          <w:sz w:val="21"/>
          <w:szCs w:val="21"/>
        </w:rPr>
        <w:t xml:space="preserve"> de julio</w:t>
      </w:r>
      <w:r w:rsidRPr="00897C59">
        <w:rPr>
          <w:rFonts w:ascii="Arial" w:hAnsi="Arial"/>
          <w:sz w:val="21"/>
          <w:szCs w:val="21"/>
        </w:rPr>
        <w:t xml:space="preserve"> los resultados de la operación estadística “</w:t>
      </w:r>
      <w:r w:rsidRPr="00897C59">
        <w:rPr>
          <w:rFonts w:ascii="Arial" w:hAnsi="Arial"/>
          <w:b/>
          <w:sz w:val="21"/>
          <w:szCs w:val="21"/>
        </w:rPr>
        <w:t>Vida Laboral</w:t>
      </w:r>
      <w:r w:rsidR="00142988">
        <w:rPr>
          <w:rFonts w:ascii="Arial" w:hAnsi="Arial"/>
          <w:b/>
          <w:sz w:val="21"/>
          <w:szCs w:val="21"/>
        </w:rPr>
        <w:t xml:space="preserve"> de las P</w:t>
      </w:r>
      <w:r w:rsidRPr="00897C59">
        <w:rPr>
          <w:rFonts w:ascii="Arial" w:hAnsi="Arial"/>
          <w:b/>
          <w:sz w:val="21"/>
          <w:szCs w:val="21"/>
        </w:rPr>
        <w:t xml:space="preserve">ersonas con </w:t>
      </w:r>
      <w:r w:rsidR="00142988">
        <w:rPr>
          <w:rFonts w:ascii="Arial" w:hAnsi="Arial"/>
          <w:b/>
          <w:sz w:val="21"/>
          <w:szCs w:val="21"/>
        </w:rPr>
        <w:t>D</w:t>
      </w:r>
      <w:r w:rsidRPr="00897C59">
        <w:rPr>
          <w:rFonts w:ascii="Arial" w:hAnsi="Arial"/>
          <w:b/>
          <w:sz w:val="21"/>
          <w:szCs w:val="21"/>
        </w:rPr>
        <w:t>iscapacidad (VLPD)</w:t>
      </w:r>
      <w:r w:rsidRPr="00897C59">
        <w:rPr>
          <w:rFonts w:ascii="Arial" w:hAnsi="Arial"/>
          <w:sz w:val="21"/>
          <w:szCs w:val="21"/>
        </w:rPr>
        <w:t>”. Esta encuesta forma parte de las operaciones estadísticas con las que cuenta e</w:t>
      </w:r>
      <w:r w:rsidR="00142988">
        <w:rPr>
          <w:rFonts w:ascii="Arial" w:hAnsi="Arial"/>
          <w:sz w:val="21"/>
          <w:szCs w:val="21"/>
        </w:rPr>
        <w:t>l</w:t>
      </w:r>
      <w:r w:rsidRPr="00897C59">
        <w:rPr>
          <w:rFonts w:ascii="Arial" w:hAnsi="Arial"/>
          <w:sz w:val="21"/>
          <w:szCs w:val="21"/>
        </w:rPr>
        <w:t xml:space="preserve"> INE en este ámbito: el Empleo de las Personas con Discapacidad y el Salario de las Personas con Discapacidad.</w:t>
      </w:r>
    </w:p>
    <w:p w14:paraId="062DD880" w14:textId="77777777" w:rsidR="00897C59" w:rsidRPr="00897C59" w:rsidRDefault="00897C59" w:rsidP="00897C59">
      <w:pPr>
        <w:pStyle w:val="Formal"/>
        <w:rPr>
          <w:rFonts w:ascii="Arial" w:hAnsi="Arial"/>
          <w:sz w:val="21"/>
          <w:szCs w:val="21"/>
        </w:rPr>
      </w:pPr>
      <w:r w:rsidRPr="00897C59">
        <w:rPr>
          <w:rFonts w:ascii="Arial" w:hAnsi="Arial"/>
          <w:sz w:val="21"/>
          <w:szCs w:val="21"/>
        </w:rPr>
        <w:t xml:space="preserve">El objetivo de la Encuesta VLPD es </w:t>
      </w:r>
      <w:r w:rsidRPr="00897C59">
        <w:rPr>
          <w:rFonts w:ascii="Arial" w:hAnsi="Arial"/>
          <w:b/>
          <w:sz w:val="21"/>
          <w:szCs w:val="21"/>
        </w:rPr>
        <w:t>obtener información sobre la vida laboral de las personas de 16 y más años con discapacidad oficialmente reconocida</w:t>
      </w:r>
      <w:r w:rsidRPr="00897C59">
        <w:rPr>
          <w:rFonts w:ascii="Arial" w:hAnsi="Arial"/>
          <w:sz w:val="21"/>
          <w:szCs w:val="21"/>
        </w:rPr>
        <w:t xml:space="preserve"> y hacerlo en términos comparativos con las personas sin discapacidad. La operación es fruto de un convenio de colaboración entre INE, el IMSERSO, y la Tesorería General de la Seguridad Social (TGSS). En su realización se utiliza la información procedente de la integración de los datos de la Muestra Continua de Vidas Laborales (MCVL) con datos administrativos registrados en la Base de Datos Estatal de Personas con Discapacidad (BEPD).</w:t>
      </w:r>
    </w:p>
    <w:p w14:paraId="09EBD148" w14:textId="70CC5923" w:rsidR="00897C59" w:rsidRPr="00897C59" w:rsidRDefault="00897C59" w:rsidP="00897C59">
      <w:pPr>
        <w:pStyle w:val="Formal"/>
        <w:rPr>
          <w:rFonts w:ascii="Arial" w:hAnsi="Arial"/>
          <w:sz w:val="21"/>
          <w:szCs w:val="21"/>
        </w:rPr>
      </w:pPr>
      <w:r w:rsidRPr="00897C59">
        <w:rPr>
          <w:rFonts w:ascii="Arial" w:hAnsi="Arial"/>
          <w:sz w:val="21"/>
          <w:szCs w:val="21"/>
        </w:rPr>
        <w:t xml:space="preserve">Los datos señalan que </w:t>
      </w:r>
      <w:r w:rsidR="00D12D4A">
        <w:rPr>
          <w:rFonts w:ascii="Arial" w:hAnsi="Arial"/>
          <w:sz w:val="21"/>
          <w:szCs w:val="21"/>
        </w:rPr>
        <w:t xml:space="preserve">de las </w:t>
      </w:r>
      <w:r w:rsidR="00D12D4A" w:rsidRPr="00D12D4A">
        <w:rPr>
          <w:rFonts w:ascii="Arial" w:hAnsi="Arial"/>
          <w:sz w:val="21"/>
          <w:szCs w:val="21"/>
        </w:rPr>
        <w:t>31.848.600</w:t>
      </w:r>
      <w:r w:rsidR="00D12D4A">
        <w:rPr>
          <w:rFonts w:ascii="Arial" w:hAnsi="Arial"/>
          <w:sz w:val="21"/>
          <w:szCs w:val="21"/>
        </w:rPr>
        <w:t xml:space="preserve"> </w:t>
      </w:r>
      <w:r w:rsidRPr="00897C59">
        <w:rPr>
          <w:rFonts w:ascii="Arial" w:hAnsi="Arial"/>
          <w:sz w:val="21"/>
          <w:szCs w:val="21"/>
        </w:rPr>
        <w:t>personas de 16 o más años tuvieron alguna relación con la Seguridad Social en 202</w:t>
      </w:r>
      <w:r w:rsidR="00D12D4A">
        <w:rPr>
          <w:rFonts w:ascii="Arial" w:hAnsi="Arial"/>
          <w:sz w:val="21"/>
          <w:szCs w:val="21"/>
        </w:rPr>
        <w:t>1</w:t>
      </w:r>
      <w:r w:rsidRPr="00897C59">
        <w:rPr>
          <w:rFonts w:ascii="Arial" w:hAnsi="Arial"/>
          <w:b/>
          <w:sz w:val="21"/>
          <w:szCs w:val="21"/>
        </w:rPr>
        <w:t>, el 10,</w:t>
      </w:r>
      <w:r w:rsidR="00D12D4A">
        <w:rPr>
          <w:rFonts w:ascii="Arial" w:hAnsi="Arial"/>
          <w:b/>
          <w:sz w:val="21"/>
          <w:szCs w:val="21"/>
        </w:rPr>
        <w:t>1</w:t>
      </w:r>
      <w:r w:rsidRPr="00897C59">
        <w:rPr>
          <w:rFonts w:ascii="Arial" w:hAnsi="Arial"/>
          <w:b/>
          <w:sz w:val="21"/>
          <w:szCs w:val="21"/>
        </w:rPr>
        <w:t>% de estas personas tenían una discapacidad</w:t>
      </w:r>
      <w:r w:rsidRPr="00897C59">
        <w:rPr>
          <w:rFonts w:ascii="Arial" w:hAnsi="Arial"/>
          <w:b/>
          <w:sz w:val="21"/>
          <w:szCs w:val="21"/>
          <w:vertAlign w:val="superscript"/>
        </w:rPr>
        <w:footnoteReference w:id="1"/>
      </w:r>
      <w:r w:rsidR="00D12D4A">
        <w:rPr>
          <w:rFonts w:ascii="Arial" w:hAnsi="Arial"/>
          <w:sz w:val="21"/>
          <w:szCs w:val="21"/>
        </w:rPr>
        <w:t xml:space="preserve">, esto es, </w:t>
      </w:r>
      <w:r w:rsidR="00D12D4A" w:rsidRPr="00D12D4A">
        <w:rPr>
          <w:rFonts w:ascii="Arial" w:hAnsi="Arial"/>
          <w:sz w:val="21"/>
          <w:szCs w:val="21"/>
        </w:rPr>
        <w:t>3.214.800</w:t>
      </w:r>
      <w:r w:rsidR="00D12D4A">
        <w:rPr>
          <w:rFonts w:ascii="Arial" w:hAnsi="Arial"/>
          <w:sz w:val="21"/>
          <w:szCs w:val="21"/>
        </w:rPr>
        <w:t xml:space="preserve"> personas</w:t>
      </w:r>
      <w:r w:rsidRPr="00897C59">
        <w:rPr>
          <w:rFonts w:ascii="Arial" w:hAnsi="Arial"/>
          <w:sz w:val="21"/>
          <w:szCs w:val="21"/>
        </w:rPr>
        <w:t xml:space="preserve">. </w:t>
      </w:r>
    </w:p>
    <w:p w14:paraId="36C87AE4" w14:textId="77777777" w:rsidR="00897C59" w:rsidRDefault="00897C59" w:rsidP="00897C59">
      <w:pPr>
        <w:pStyle w:val="Formal"/>
        <w:rPr>
          <w:rFonts w:ascii="Arial" w:hAnsi="Arial"/>
          <w:sz w:val="21"/>
          <w:szCs w:val="21"/>
        </w:rPr>
      </w:pPr>
      <w:r w:rsidRPr="00897C59">
        <w:rPr>
          <w:rFonts w:ascii="Arial" w:hAnsi="Arial"/>
          <w:sz w:val="21"/>
          <w:szCs w:val="21"/>
        </w:rPr>
        <w:t xml:space="preserve">Uno de los aspectos que destaca el INE de los resultados de la VLPD es la </w:t>
      </w:r>
      <w:r w:rsidRPr="00897C59">
        <w:rPr>
          <w:rFonts w:ascii="Arial" w:hAnsi="Arial"/>
          <w:b/>
          <w:sz w:val="21"/>
          <w:szCs w:val="21"/>
        </w:rPr>
        <w:t>baja participación en el mercado laboral</w:t>
      </w:r>
      <w:r w:rsidRPr="00897C59">
        <w:rPr>
          <w:rFonts w:ascii="Arial" w:hAnsi="Arial"/>
          <w:sz w:val="21"/>
          <w:szCs w:val="21"/>
        </w:rPr>
        <w:t xml:space="preserve"> de las personas con discapacidad:</w:t>
      </w:r>
    </w:p>
    <w:p w14:paraId="441F5E76" w14:textId="2B43C0DC" w:rsidR="00897C59" w:rsidRPr="00897C59" w:rsidRDefault="00B11828" w:rsidP="00897C59">
      <w:pPr>
        <w:pStyle w:val="Formal"/>
        <w:numPr>
          <w:ilvl w:val="0"/>
          <w:numId w:val="21"/>
        </w:numPr>
        <w:rPr>
          <w:rFonts w:ascii="Arial" w:hAnsi="Arial"/>
          <w:sz w:val="21"/>
          <w:szCs w:val="21"/>
        </w:rPr>
      </w:pPr>
      <w:r>
        <w:rPr>
          <w:rFonts w:ascii="Arial" w:hAnsi="Arial"/>
          <w:b/>
          <w:sz w:val="21"/>
          <w:szCs w:val="21"/>
        </w:rPr>
        <w:t>Solo el 9</w:t>
      </w:r>
      <w:r w:rsidR="00897C59" w:rsidRPr="00897C59">
        <w:rPr>
          <w:rFonts w:ascii="Arial" w:hAnsi="Arial"/>
          <w:b/>
          <w:sz w:val="21"/>
          <w:szCs w:val="21"/>
        </w:rPr>
        <w:t>,8%</w:t>
      </w:r>
      <w:r w:rsidR="00897C59" w:rsidRPr="00897C59">
        <w:rPr>
          <w:rFonts w:ascii="Arial" w:hAnsi="Arial"/>
          <w:sz w:val="21"/>
          <w:szCs w:val="21"/>
        </w:rPr>
        <w:t xml:space="preserve"> de las personas con discapacidad </w:t>
      </w:r>
      <w:r w:rsidR="00897C59" w:rsidRPr="00897C59">
        <w:rPr>
          <w:rFonts w:ascii="Arial" w:hAnsi="Arial"/>
          <w:b/>
          <w:sz w:val="21"/>
          <w:szCs w:val="21"/>
        </w:rPr>
        <w:t xml:space="preserve">tuvieron relación con la Seguridad Social exclusivamente por estar de alta laboral </w:t>
      </w:r>
      <w:r w:rsidR="00897C59" w:rsidRPr="00897C59">
        <w:rPr>
          <w:rFonts w:ascii="Arial" w:hAnsi="Arial"/>
          <w:sz w:val="21"/>
          <w:szCs w:val="21"/>
        </w:rPr>
        <w:t xml:space="preserve">al menos un día en el año, frente al </w:t>
      </w:r>
      <w:r>
        <w:rPr>
          <w:rFonts w:ascii="Arial" w:hAnsi="Arial"/>
          <w:b/>
          <w:sz w:val="21"/>
          <w:szCs w:val="21"/>
        </w:rPr>
        <w:t>55</w:t>
      </w:r>
      <w:r w:rsidR="00897C59" w:rsidRPr="00897C59">
        <w:rPr>
          <w:rFonts w:ascii="Arial" w:hAnsi="Arial"/>
          <w:b/>
          <w:sz w:val="21"/>
          <w:szCs w:val="21"/>
        </w:rPr>
        <w:t>,1% en el caso de las personas sin discapacidad</w:t>
      </w:r>
      <w:r w:rsidR="00897C59" w:rsidRPr="00897C59">
        <w:rPr>
          <w:rFonts w:ascii="Arial" w:hAnsi="Arial"/>
          <w:sz w:val="21"/>
          <w:szCs w:val="21"/>
        </w:rPr>
        <w:t xml:space="preserve">. </w:t>
      </w:r>
    </w:p>
    <w:p w14:paraId="0277A259" w14:textId="000EC3F8" w:rsidR="00897C59" w:rsidRPr="00897C59" w:rsidRDefault="00DA4360" w:rsidP="00DA4360">
      <w:pPr>
        <w:pStyle w:val="Formal"/>
        <w:numPr>
          <w:ilvl w:val="0"/>
          <w:numId w:val="21"/>
        </w:numPr>
        <w:rPr>
          <w:rFonts w:ascii="Arial" w:hAnsi="Arial"/>
          <w:sz w:val="21"/>
          <w:szCs w:val="21"/>
        </w:rPr>
      </w:pPr>
      <w:r>
        <w:rPr>
          <w:rFonts w:ascii="Arial" w:hAnsi="Arial"/>
          <w:b/>
          <w:sz w:val="21"/>
          <w:szCs w:val="21"/>
        </w:rPr>
        <w:t xml:space="preserve">647.900 </w:t>
      </w:r>
      <w:r w:rsidR="00897C59" w:rsidRPr="00897C59">
        <w:rPr>
          <w:rFonts w:ascii="Arial" w:hAnsi="Arial"/>
          <w:b/>
          <w:sz w:val="21"/>
          <w:szCs w:val="21"/>
        </w:rPr>
        <w:t>personas con discapacidad estuvieron en alta laboral en algún momento del año, ya fuera como situación exclusiva o alternándola con otra</w:t>
      </w:r>
      <w:r w:rsidR="00897C59" w:rsidRPr="00897C59">
        <w:rPr>
          <w:rFonts w:ascii="Arial" w:hAnsi="Arial"/>
          <w:b/>
          <w:sz w:val="21"/>
          <w:szCs w:val="21"/>
          <w:vertAlign w:val="superscript"/>
        </w:rPr>
        <w:footnoteReference w:id="2"/>
      </w:r>
      <w:r w:rsidR="00897C59" w:rsidRPr="00897C59">
        <w:rPr>
          <w:rFonts w:ascii="Arial" w:hAnsi="Arial"/>
          <w:sz w:val="21"/>
          <w:szCs w:val="21"/>
        </w:rPr>
        <w:t xml:space="preserve">. Esto supone un </w:t>
      </w:r>
      <w:r>
        <w:rPr>
          <w:rFonts w:ascii="Arial" w:hAnsi="Arial"/>
          <w:sz w:val="21"/>
          <w:szCs w:val="21"/>
        </w:rPr>
        <w:t>20,2</w:t>
      </w:r>
      <w:r w:rsidR="00897C59" w:rsidRPr="00897C59">
        <w:rPr>
          <w:rFonts w:ascii="Arial" w:hAnsi="Arial"/>
          <w:sz w:val="21"/>
          <w:szCs w:val="21"/>
        </w:rPr>
        <w:t>% del total de las personas con discapacidad que tuvieron algún tipo de relación con la Seguridad Social. Este porcentaje es de 7</w:t>
      </w:r>
      <w:r>
        <w:rPr>
          <w:rFonts w:ascii="Arial" w:hAnsi="Arial"/>
          <w:sz w:val="21"/>
          <w:szCs w:val="21"/>
        </w:rPr>
        <w:t>5,1</w:t>
      </w:r>
      <w:r w:rsidR="00897C59" w:rsidRPr="00897C59">
        <w:rPr>
          <w:rFonts w:ascii="Arial" w:hAnsi="Arial"/>
          <w:sz w:val="21"/>
          <w:szCs w:val="21"/>
        </w:rPr>
        <w:t>% en las personas sin discapacidad.</w:t>
      </w:r>
    </w:p>
    <w:p w14:paraId="429BDCC4" w14:textId="48833662" w:rsidR="00897C59" w:rsidRPr="00897C59" w:rsidRDefault="00897C59" w:rsidP="00897C59">
      <w:pPr>
        <w:pStyle w:val="Formal"/>
        <w:numPr>
          <w:ilvl w:val="0"/>
          <w:numId w:val="21"/>
        </w:numPr>
        <w:rPr>
          <w:rFonts w:ascii="Arial" w:hAnsi="Arial"/>
          <w:sz w:val="21"/>
          <w:szCs w:val="21"/>
        </w:rPr>
      </w:pPr>
      <w:r w:rsidRPr="00897C59">
        <w:rPr>
          <w:rFonts w:ascii="Arial" w:hAnsi="Arial"/>
          <w:sz w:val="21"/>
          <w:szCs w:val="21"/>
        </w:rPr>
        <w:t xml:space="preserve">El </w:t>
      </w:r>
      <w:r w:rsidR="00DA4360">
        <w:rPr>
          <w:rFonts w:ascii="Arial" w:hAnsi="Arial"/>
          <w:b/>
          <w:sz w:val="21"/>
          <w:szCs w:val="21"/>
        </w:rPr>
        <w:t>77</w:t>
      </w:r>
      <w:r w:rsidRPr="00897C59">
        <w:rPr>
          <w:rFonts w:ascii="Arial" w:hAnsi="Arial"/>
          <w:b/>
          <w:sz w:val="21"/>
          <w:szCs w:val="21"/>
        </w:rPr>
        <w:t>%</w:t>
      </w:r>
      <w:r w:rsidRPr="00897C59">
        <w:rPr>
          <w:rFonts w:ascii="Arial" w:hAnsi="Arial"/>
          <w:sz w:val="21"/>
          <w:szCs w:val="21"/>
        </w:rPr>
        <w:t xml:space="preserve">, no tuvo más tipo de relación que percibir una </w:t>
      </w:r>
      <w:r w:rsidRPr="00897C59">
        <w:rPr>
          <w:rFonts w:ascii="Arial" w:hAnsi="Arial"/>
          <w:b/>
          <w:sz w:val="21"/>
          <w:szCs w:val="21"/>
        </w:rPr>
        <w:t>pensión contributiva</w:t>
      </w:r>
      <w:r w:rsidR="00DA4360">
        <w:rPr>
          <w:rFonts w:ascii="Arial" w:hAnsi="Arial"/>
          <w:sz w:val="21"/>
          <w:szCs w:val="21"/>
        </w:rPr>
        <w:t>, frente a un 20,8</w:t>
      </w:r>
      <w:r w:rsidRPr="00897C59">
        <w:rPr>
          <w:rFonts w:ascii="Arial" w:hAnsi="Arial"/>
          <w:sz w:val="21"/>
          <w:szCs w:val="21"/>
        </w:rPr>
        <w:t>% de las personas sin discapacidad</w:t>
      </w:r>
      <w:r w:rsidR="00142988">
        <w:rPr>
          <w:rFonts w:ascii="Arial" w:hAnsi="Arial"/>
          <w:sz w:val="21"/>
          <w:szCs w:val="21"/>
        </w:rPr>
        <w:t>.</w:t>
      </w:r>
    </w:p>
    <w:p w14:paraId="70711A07" w14:textId="1113B19F" w:rsidR="00897C59" w:rsidRPr="00897C59" w:rsidRDefault="00897C59" w:rsidP="00897C59">
      <w:pPr>
        <w:pStyle w:val="Formal"/>
        <w:numPr>
          <w:ilvl w:val="0"/>
          <w:numId w:val="21"/>
        </w:numPr>
        <w:rPr>
          <w:rFonts w:ascii="Arial" w:hAnsi="Arial"/>
          <w:sz w:val="21"/>
          <w:szCs w:val="21"/>
        </w:rPr>
      </w:pPr>
      <w:r w:rsidRPr="00897C59">
        <w:rPr>
          <w:rFonts w:ascii="Arial" w:hAnsi="Arial"/>
          <w:sz w:val="21"/>
          <w:szCs w:val="21"/>
        </w:rPr>
        <w:lastRenderedPageBreak/>
        <w:t xml:space="preserve">En relación con la distribución por </w:t>
      </w:r>
      <w:r w:rsidRPr="00897C59">
        <w:rPr>
          <w:rFonts w:ascii="Arial" w:hAnsi="Arial"/>
          <w:b/>
          <w:sz w:val="21"/>
          <w:szCs w:val="21"/>
        </w:rPr>
        <w:t xml:space="preserve">sexo y edad </w:t>
      </w:r>
      <w:r w:rsidRPr="00897C59">
        <w:rPr>
          <w:rFonts w:ascii="Arial" w:hAnsi="Arial"/>
          <w:sz w:val="21"/>
          <w:szCs w:val="21"/>
        </w:rPr>
        <w:t xml:space="preserve">de las personas con discapacidad que tuvieron alguna relación con la Seguridad Social, se observa un </w:t>
      </w:r>
      <w:r w:rsidRPr="00897C59">
        <w:rPr>
          <w:rFonts w:ascii="Arial" w:hAnsi="Arial"/>
          <w:b/>
          <w:sz w:val="21"/>
          <w:szCs w:val="21"/>
        </w:rPr>
        <w:t>mayor porcentaje de varones</w:t>
      </w:r>
      <w:r w:rsidR="00F60E11">
        <w:rPr>
          <w:rFonts w:ascii="Arial" w:hAnsi="Arial"/>
          <w:sz w:val="21"/>
          <w:szCs w:val="21"/>
        </w:rPr>
        <w:t xml:space="preserve"> que de mujeres (55% varones, 45</w:t>
      </w:r>
      <w:r w:rsidRPr="00897C59">
        <w:rPr>
          <w:rFonts w:ascii="Arial" w:hAnsi="Arial"/>
          <w:sz w:val="21"/>
          <w:szCs w:val="21"/>
        </w:rPr>
        <w:t xml:space="preserve">% mujeres) y destaca el tramo de edad de </w:t>
      </w:r>
      <w:r w:rsidRPr="00897C59">
        <w:rPr>
          <w:rFonts w:ascii="Arial" w:hAnsi="Arial"/>
          <w:b/>
          <w:sz w:val="21"/>
          <w:szCs w:val="21"/>
        </w:rPr>
        <w:t>mayores de 45 años</w:t>
      </w:r>
      <w:r w:rsidRPr="00897C59">
        <w:rPr>
          <w:rFonts w:ascii="Arial" w:hAnsi="Arial"/>
          <w:sz w:val="21"/>
          <w:szCs w:val="21"/>
        </w:rPr>
        <w:t xml:space="preserve"> que suponen el 67</w:t>
      </w:r>
      <w:r w:rsidR="00067968">
        <w:rPr>
          <w:rFonts w:ascii="Arial" w:hAnsi="Arial"/>
          <w:sz w:val="21"/>
          <w:szCs w:val="21"/>
        </w:rPr>
        <w:t>,5</w:t>
      </w:r>
      <w:r w:rsidRPr="00897C59">
        <w:rPr>
          <w:rFonts w:ascii="Arial" w:hAnsi="Arial"/>
          <w:sz w:val="21"/>
          <w:szCs w:val="21"/>
        </w:rPr>
        <w:t xml:space="preserve">% de las personas con discapacidad que estuvieron en alta </w:t>
      </w:r>
      <w:r w:rsidR="00067968">
        <w:rPr>
          <w:rFonts w:ascii="Arial" w:hAnsi="Arial"/>
          <w:sz w:val="21"/>
          <w:szCs w:val="21"/>
        </w:rPr>
        <w:t>laboral en algún momento de 2021</w:t>
      </w:r>
      <w:r w:rsidRPr="00897C59">
        <w:rPr>
          <w:rFonts w:ascii="Arial" w:hAnsi="Arial"/>
          <w:sz w:val="21"/>
          <w:szCs w:val="21"/>
        </w:rPr>
        <w:t xml:space="preserve">, ya fuera como situación exclusiva o alternándola con otra. </w:t>
      </w:r>
    </w:p>
    <w:p w14:paraId="3E0072AF" w14:textId="407C0485" w:rsidR="00897C59" w:rsidRPr="00897C59" w:rsidRDefault="00897C59" w:rsidP="00897C59">
      <w:pPr>
        <w:pStyle w:val="Formal"/>
        <w:numPr>
          <w:ilvl w:val="0"/>
          <w:numId w:val="21"/>
        </w:numPr>
        <w:rPr>
          <w:rFonts w:ascii="Arial" w:hAnsi="Arial"/>
          <w:sz w:val="21"/>
          <w:szCs w:val="21"/>
        </w:rPr>
      </w:pPr>
      <w:r w:rsidRPr="00897C59">
        <w:rPr>
          <w:rFonts w:ascii="Arial" w:hAnsi="Arial"/>
          <w:b/>
          <w:sz w:val="21"/>
          <w:szCs w:val="21"/>
        </w:rPr>
        <w:t>Grado y perfil de discapacidad</w:t>
      </w:r>
      <w:r w:rsidRPr="00897C59">
        <w:rPr>
          <w:rFonts w:ascii="Arial" w:hAnsi="Arial"/>
          <w:sz w:val="21"/>
          <w:szCs w:val="21"/>
        </w:rPr>
        <w:t xml:space="preserve">. Los datos señalan que </w:t>
      </w:r>
      <w:r w:rsidRPr="002B548D">
        <w:rPr>
          <w:rFonts w:ascii="Arial" w:hAnsi="Arial"/>
          <w:b/>
          <w:sz w:val="21"/>
          <w:szCs w:val="21"/>
        </w:rPr>
        <w:t>a mayor grado de discapacidad menor participación en el mercado laboral</w:t>
      </w:r>
      <w:r w:rsidRPr="00897C59">
        <w:rPr>
          <w:rFonts w:ascii="Arial" w:hAnsi="Arial"/>
          <w:sz w:val="21"/>
          <w:szCs w:val="21"/>
        </w:rPr>
        <w:t xml:space="preserve">. </w:t>
      </w:r>
      <w:r w:rsidR="00CA32B2">
        <w:rPr>
          <w:rFonts w:ascii="Arial" w:hAnsi="Arial"/>
          <w:sz w:val="21"/>
          <w:szCs w:val="21"/>
        </w:rPr>
        <w:t>En 2021, l</w:t>
      </w:r>
      <w:r w:rsidRPr="00897C59">
        <w:rPr>
          <w:rFonts w:ascii="Arial" w:hAnsi="Arial"/>
          <w:sz w:val="21"/>
          <w:szCs w:val="21"/>
        </w:rPr>
        <w:t xml:space="preserve">as personas con deficiencias en el Sistema </w:t>
      </w:r>
      <w:proofErr w:type="spellStart"/>
      <w:r w:rsidRPr="00897C59">
        <w:rPr>
          <w:rFonts w:ascii="Arial" w:hAnsi="Arial"/>
          <w:sz w:val="21"/>
          <w:szCs w:val="21"/>
        </w:rPr>
        <w:t>osteoarticular</w:t>
      </w:r>
      <w:proofErr w:type="spellEnd"/>
      <w:r w:rsidRPr="00897C59">
        <w:rPr>
          <w:rFonts w:ascii="Arial" w:hAnsi="Arial"/>
          <w:sz w:val="21"/>
          <w:szCs w:val="21"/>
        </w:rPr>
        <w:t xml:space="preserve"> representaron el 2</w:t>
      </w:r>
      <w:r w:rsidR="0013604C">
        <w:rPr>
          <w:rFonts w:ascii="Arial" w:hAnsi="Arial"/>
          <w:sz w:val="21"/>
          <w:szCs w:val="21"/>
        </w:rPr>
        <w:t>3,9</w:t>
      </w:r>
      <w:r w:rsidRPr="00897C59">
        <w:rPr>
          <w:rFonts w:ascii="Arial" w:hAnsi="Arial"/>
          <w:sz w:val="21"/>
          <w:szCs w:val="21"/>
        </w:rPr>
        <w:t>% de las que tuvieron discapacidad en alta laboral. Mientras que el porcentaje más bajo fue para aquellas con deficiencias en los Sistemas digestivo, metabólico y endocrino (</w:t>
      </w:r>
      <w:r w:rsidR="0013604C">
        <w:rPr>
          <w:rFonts w:ascii="Arial" w:hAnsi="Arial"/>
          <w:sz w:val="21"/>
          <w:szCs w:val="21"/>
        </w:rPr>
        <w:t>3,8</w:t>
      </w:r>
      <w:r w:rsidRPr="00897C59">
        <w:rPr>
          <w:rFonts w:ascii="Arial" w:hAnsi="Arial"/>
          <w:sz w:val="21"/>
          <w:szCs w:val="21"/>
        </w:rPr>
        <w:t>%).</w:t>
      </w:r>
    </w:p>
    <w:p w14:paraId="53093B2F" w14:textId="54B28606" w:rsidR="00897C59" w:rsidRPr="00897C59" w:rsidRDefault="0013604C" w:rsidP="00897C59">
      <w:pPr>
        <w:pStyle w:val="Formal"/>
        <w:numPr>
          <w:ilvl w:val="0"/>
          <w:numId w:val="21"/>
        </w:numPr>
        <w:rPr>
          <w:rFonts w:ascii="Arial" w:hAnsi="Arial"/>
          <w:sz w:val="21"/>
          <w:szCs w:val="21"/>
        </w:rPr>
      </w:pPr>
      <w:r>
        <w:rPr>
          <w:rFonts w:ascii="Arial" w:hAnsi="Arial"/>
          <w:sz w:val="21"/>
          <w:szCs w:val="21"/>
        </w:rPr>
        <w:t>En 2021, e</w:t>
      </w:r>
      <w:r w:rsidR="00897C59" w:rsidRPr="00897C59">
        <w:rPr>
          <w:rFonts w:ascii="Arial" w:hAnsi="Arial"/>
          <w:sz w:val="21"/>
          <w:szCs w:val="21"/>
        </w:rPr>
        <w:t xml:space="preserve">l </w:t>
      </w:r>
      <w:r w:rsidR="00B71D76">
        <w:rPr>
          <w:rFonts w:ascii="Arial" w:hAnsi="Arial"/>
          <w:sz w:val="21"/>
          <w:szCs w:val="21"/>
        </w:rPr>
        <w:t>25</w:t>
      </w:r>
      <w:r w:rsidR="00897C59" w:rsidRPr="00897C59">
        <w:rPr>
          <w:rFonts w:ascii="Arial" w:hAnsi="Arial"/>
          <w:sz w:val="21"/>
          <w:szCs w:val="21"/>
        </w:rPr>
        <w:t xml:space="preserve">% de las afiliaciones por cuenta ajena de personas con discapacidad fueron </w:t>
      </w:r>
      <w:r w:rsidR="00897C59" w:rsidRPr="00897C59">
        <w:rPr>
          <w:rFonts w:ascii="Arial" w:hAnsi="Arial"/>
          <w:b/>
          <w:sz w:val="21"/>
          <w:szCs w:val="21"/>
        </w:rPr>
        <w:t>contratos indefinidos</w:t>
      </w:r>
      <w:r w:rsidR="00897C59" w:rsidRPr="00897C59">
        <w:rPr>
          <w:rFonts w:ascii="Arial" w:hAnsi="Arial"/>
          <w:sz w:val="21"/>
          <w:szCs w:val="21"/>
        </w:rPr>
        <w:t xml:space="preserve">, frente al </w:t>
      </w:r>
      <w:r w:rsidR="00B71D76">
        <w:rPr>
          <w:rFonts w:ascii="Arial" w:hAnsi="Arial"/>
          <w:sz w:val="21"/>
          <w:szCs w:val="21"/>
        </w:rPr>
        <w:t>27</w:t>
      </w:r>
      <w:r w:rsidR="00897C59" w:rsidRPr="00897C59">
        <w:rPr>
          <w:rFonts w:ascii="Arial" w:hAnsi="Arial"/>
          <w:sz w:val="21"/>
          <w:szCs w:val="21"/>
        </w:rPr>
        <w:t>% de las personas sin discapacidad.</w:t>
      </w:r>
    </w:p>
    <w:p w14:paraId="24305078" w14:textId="7B93CA15" w:rsidR="00897C59" w:rsidRPr="00897C59" w:rsidRDefault="00897C59" w:rsidP="00897C59">
      <w:pPr>
        <w:pStyle w:val="Formal"/>
        <w:numPr>
          <w:ilvl w:val="0"/>
          <w:numId w:val="21"/>
        </w:numPr>
        <w:rPr>
          <w:rFonts w:ascii="Arial" w:hAnsi="Arial"/>
          <w:sz w:val="21"/>
          <w:szCs w:val="21"/>
        </w:rPr>
      </w:pPr>
      <w:r w:rsidRPr="00897C59">
        <w:rPr>
          <w:rFonts w:ascii="Arial" w:hAnsi="Arial"/>
          <w:sz w:val="21"/>
          <w:szCs w:val="21"/>
        </w:rPr>
        <w:t xml:space="preserve">Los </w:t>
      </w:r>
      <w:r w:rsidRPr="00897C59">
        <w:rPr>
          <w:rFonts w:ascii="Arial" w:hAnsi="Arial"/>
          <w:b/>
          <w:sz w:val="21"/>
          <w:szCs w:val="21"/>
        </w:rPr>
        <w:t>sectores económicos</w:t>
      </w:r>
      <w:r w:rsidRPr="00897C59">
        <w:rPr>
          <w:rFonts w:ascii="Arial" w:hAnsi="Arial"/>
          <w:sz w:val="21"/>
          <w:szCs w:val="21"/>
        </w:rPr>
        <w:t xml:space="preserve"> que aglutinan más personas con discapacidad </w:t>
      </w:r>
      <w:r w:rsidR="00F73887">
        <w:rPr>
          <w:rFonts w:ascii="Arial" w:hAnsi="Arial"/>
          <w:sz w:val="21"/>
          <w:szCs w:val="21"/>
        </w:rPr>
        <w:t xml:space="preserve">en 2021 </w:t>
      </w:r>
      <w:r w:rsidRPr="00897C59">
        <w:rPr>
          <w:rFonts w:ascii="Arial" w:hAnsi="Arial"/>
          <w:sz w:val="21"/>
          <w:szCs w:val="21"/>
        </w:rPr>
        <w:t>son: las actividades administrativas y servicios auxiliares (</w:t>
      </w:r>
      <w:r w:rsidR="00E82C94">
        <w:rPr>
          <w:rFonts w:ascii="Arial" w:hAnsi="Arial"/>
          <w:sz w:val="21"/>
          <w:szCs w:val="21"/>
        </w:rPr>
        <w:t>22</w:t>
      </w:r>
      <w:r w:rsidRPr="00897C59">
        <w:rPr>
          <w:rFonts w:ascii="Arial" w:hAnsi="Arial"/>
          <w:sz w:val="21"/>
          <w:szCs w:val="21"/>
        </w:rPr>
        <w:t>%) y las actividades sanita</w:t>
      </w:r>
      <w:r w:rsidR="00E82C94">
        <w:rPr>
          <w:rFonts w:ascii="Arial" w:hAnsi="Arial"/>
          <w:sz w:val="21"/>
          <w:szCs w:val="21"/>
        </w:rPr>
        <w:t>rias y de servicios sociales (16</w:t>
      </w:r>
      <w:r w:rsidRPr="00897C59">
        <w:rPr>
          <w:rFonts w:ascii="Arial" w:hAnsi="Arial"/>
          <w:sz w:val="21"/>
          <w:szCs w:val="21"/>
        </w:rPr>
        <w:t>%).</w:t>
      </w:r>
    </w:p>
    <w:p w14:paraId="4AA92AA1" w14:textId="5457DC89" w:rsidR="00897C59" w:rsidRPr="00897C59" w:rsidRDefault="00897C59" w:rsidP="00897C59">
      <w:pPr>
        <w:pStyle w:val="Formal"/>
        <w:rPr>
          <w:rFonts w:ascii="Arial" w:hAnsi="Arial"/>
          <w:b/>
          <w:bCs/>
          <w:sz w:val="21"/>
          <w:szCs w:val="21"/>
        </w:rPr>
      </w:pPr>
      <w:r w:rsidRPr="00897C59">
        <w:rPr>
          <w:rFonts w:ascii="Arial" w:hAnsi="Arial"/>
          <w:b/>
          <w:bCs/>
          <w:sz w:val="21"/>
          <w:szCs w:val="21"/>
        </w:rPr>
        <w:t xml:space="preserve">Tabla </w:t>
      </w:r>
      <w:r w:rsidRPr="00897C59">
        <w:rPr>
          <w:rFonts w:ascii="Arial" w:hAnsi="Arial"/>
          <w:b/>
          <w:bCs/>
          <w:sz w:val="21"/>
          <w:szCs w:val="21"/>
        </w:rPr>
        <w:fldChar w:fldCharType="begin"/>
      </w:r>
      <w:r w:rsidRPr="00897C59">
        <w:rPr>
          <w:rFonts w:ascii="Arial" w:hAnsi="Arial"/>
          <w:b/>
          <w:bCs/>
          <w:sz w:val="21"/>
          <w:szCs w:val="21"/>
        </w:rPr>
        <w:instrText xml:space="preserve"> SEQ Tabla \* ARABIC </w:instrText>
      </w:r>
      <w:r w:rsidRPr="00897C59">
        <w:rPr>
          <w:rFonts w:ascii="Arial" w:hAnsi="Arial"/>
          <w:b/>
          <w:bCs/>
          <w:sz w:val="21"/>
          <w:szCs w:val="21"/>
        </w:rPr>
        <w:fldChar w:fldCharType="separate"/>
      </w:r>
      <w:r w:rsidR="00B641EA">
        <w:rPr>
          <w:rFonts w:ascii="Arial" w:hAnsi="Arial"/>
          <w:b/>
          <w:bCs/>
          <w:noProof/>
          <w:sz w:val="21"/>
          <w:szCs w:val="21"/>
        </w:rPr>
        <w:t>1</w:t>
      </w:r>
      <w:r w:rsidRPr="00897C59">
        <w:rPr>
          <w:rFonts w:ascii="Arial" w:hAnsi="Arial"/>
          <w:sz w:val="21"/>
          <w:szCs w:val="21"/>
        </w:rPr>
        <w:fldChar w:fldCharType="end"/>
      </w:r>
      <w:r w:rsidRPr="00897C59">
        <w:rPr>
          <w:rFonts w:ascii="Arial" w:hAnsi="Arial"/>
          <w:b/>
          <w:bCs/>
          <w:sz w:val="21"/>
          <w:szCs w:val="21"/>
        </w:rPr>
        <w:t xml:space="preserve"> Tipo de relación c</w:t>
      </w:r>
      <w:r w:rsidR="005C08B6">
        <w:rPr>
          <w:rFonts w:ascii="Arial" w:hAnsi="Arial"/>
          <w:b/>
          <w:bCs/>
          <w:sz w:val="21"/>
          <w:szCs w:val="21"/>
        </w:rPr>
        <w:t>on la Seguridad Social. Año 2021</w:t>
      </w:r>
      <w:r w:rsidRPr="00897C59">
        <w:rPr>
          <w:rFonts w:ascii="Arial" w:hAnsi="Arial"/>
          <w:b/>
          <w:bCs/>
          <w:sz w:val="21"/>
          <w:szCs w:val="21"/>
        </w:rPr>
        <w:t>.</w:t>
      </w:r>
    </w:p>
    <w:tbl>
      <w:tblPr>
        <w:tblStyle w:val="Tabladecuadrcula5oscura-nfasis3"/>
        <w:tblW w:w="0" w:type="auto"/>
        <w:tblLook w:val="04A0" w:firstRow="1" w:lastRow="0" w:firstColumn="1" w:lastColumn="0" w:noHBand="0" w:noVBand="1"/>
      </w:tblPr>
      <w:tblGrid>
        <w:gridCol w:w="2241"/>
        <w:gridCol w:w="1100"/>
        <w:gridCol w:w="1173"/>
        <w:gridCol w:w="1100"/>
        <w:gridCol w:w="1173"/>
        <w:gridCol w:w="1100"/>
        <w:gridCol w:w="1173"/>
      </w:tblGrid>
      <w:tr w:rsidR="00897C59" w:rsidRPr="00897C59" w14:paraId="614BF2DE" w14:textId="77777777" w:rsidTr="00E07255">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56D545EB" w14:textId="77777777" w:rsidR="00897C59" w:rsidRPr="00897C59" w:rsidRDefault="00897C59" w:rsidP="00142988">
            <w:pPr>
              <w:pStyle w:val="Formal"/>
              <w:spacing w:before="0"/>
              <w:jc w:val="left"/>
              <w:rPr>
                <w:rFonts w:ascii="Arial" w:hAnsi="Arial"/>
                <w:sz w:val="20"/>
              </w:rPr>
            </w:pPr>
          </w:p>
        </w:tc>
        <w:tc>
          <w:tcPr>
            <w:tcW w:w="0" w:type="auto"/>
            <w:gridSpan w:val="2"/>
            <w:vAlign w:val="center"/>
          </w:tcPr>
          <w:p w14:paraId="4EE823A2" w14:textId="77777777" w:rsidR="00897C59" w:rsidRPr="00897C59" w:rsidRDefault="00897C59" w:rsidP="00142988">
            <w:pPr>
              <w:pStyle w:val="Formal"/>
              <w:spacing w:before="0"/>
              <w:jc w:val="left"/>
              <w:cnfStyle w:val="100000000000" w:firstRow="1" w:lastRow="0" w:firstColumn="0" w:lastColumn="0" w:oddVBand="0" w:evenVBand="0" w:oddHBand="0" w:evenHBand="0" w:firstRowFirstColumn="0" w:firstRowLastColumn="0" w:lastRowFirstColumn="0" w:lastRowLastColumn="0"/>
              <w:rPr>
                <w:rFonts w:ascii="Arial" w:hAnsi="Arial"/>
                <w:sz w:val="20"/>
              </w:rPr>
            </w:pPr>
            <w:r w:rsidRPr="00897C59">
              <w:rPr>
                <w:rFonts w:ascii="Arial" w:hAnsi="Arial"/>
                <w:sz w:val="20"/>
              </w:rPr>
              <w:t>Total</w:t>
            </w:r>
          </w:p>
        </w:tc>
        <w:tc>
          <w:tcPr>
            <w:tcW w:w="0" w:type="auto"/>
            <w:gridSpan w:val="2"/>
            <w:vAlign w:val="center"/>
          </w:tcPr>
          <w:p w14:paraId="6EDD2331" w14:textId="3344A619" w:rsidR="00897C59" w:rsidRPr="00897C59" w:rsidRDefault="00897C59" w:rsidP="00142988">
            <w:pPr>
              <w:pStyle w:val="Formal"/>
              <w:spacing w:before="0"/>
              <w:jc w:val="left"/>
              <w:cnfStyle w:val="100000000000" w:firstRow="1" w:lastRow="0" w:firstColumn="0" w:lastColumn="0" w:oddVBand="0" w:evenVBand="0" w:oddHBand="0" w:evenHBand="0" w:firstRowFirstColumn="0" w:firstRowLastColumn="0" w:lastRowFirstColumn="0" w:lastRowLastColumn="0"/>
              <w:rPr>
                <w:rFonts w:ascii="Arial" w:hAnsi="Arial"/>
                <w:sz w:val="20"/>
              </w:rPr>
            </w:pPr>
            <w:r w:rsidRPr="00897C59">
              <w:rPr>
                <w:rFonts w:ascii="Arial" w:hAnsi="Arial"/>
                <w:sz w:val="20"/>
              </w:rPr>
              <w:t>Personas sin discapacidad</w:t>
            </w:r>
          </w:p>
        </w:tc>
        <w:tc>
          <w:tcPr>
            <w:tcW w:w="0" w:type="auto"/>
            <w:gridSpan w:val="2"/>
            <w:vAlign w:val="center"/>
          </w:tcPr>
          <w:p w14:paraId="349C0A82" w14:textId="77777777" w:rsidR="00897C59" w:rsidRPr="00897C59" w:rsidRDefault="00897C59" w:rsidP="00142988">
            <w:pPr>
              <w:pStyle w:val="Formal"/>
              <w:spacing w:before="0"/>
              <w:jc w:val="left"/>
              <w:cnfStyle w:val="100000000000" w:firstRow="1" w:lastRow="0" w:firstColumn="0" w:lastColumn="0" w:oddVBand="0" w:evenVBand="0" w:oddHBand="0" w:evenHBand="0" w:firstRowFirstColumn="0" w:firstRowLastColumn="0" w:lastRowFirstColumn="0" w:lastRowLastColumn="0"/>
              <w:rPr>
                <w:rFonts w:ascii="Arial" w:hAnsi="Arial"/>
                <w:sz w:val="20"/>
              </w:rPr>
            </w:pPr>
            <w:r w:rsidRPr="00897C59">
              <w:rPr>
                <w:rFonts w:ascii="Arial" w:hAnsi="Arial"/>
                <w:sz w:val="20"/>
              </w:rPr>
              <w:t>Personas con discapacidad</w:t>
            </w:r>
          </w:p>
        </w:tc>
      </w:tr>
      <w:tr w:rsidR="00897C59" w:rsidRPr="00897C59" w14:paraId="56DE3970" w14:textId="77777777" w:rsidTr="00E07255">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9B12017" w14:textId="77777777" w:rsidR="00897C59" w:rsidRPr="00897C59" w:rsidRDefault="00897C59" w:rsidP="00897C59">
            <w:pPr>
              <w:pStyle w:val="Formal"/>
              <w:spacing w:before="0"/>
              <w:rPr>
                <w:rFonts w:ascii="Arial" w:hAnsi="Arial"/>
                <w:sz w:val="20"/>
              </w:rPr>
            </w:pPr>
          </w:p>
        </w:tc>
        <w:tc>
          <w:tcPr>
            <w:tcW w:w="0" w:type="auto"/>
            <w:vAlign w:val="center"/>
            <w:hideMark/>
          </w:tcPr>
          <w:p w14:paraId="5B28EC58" w14:textId="77777777" w:rsidR="00897C59" w:rsidRPr="00897C59" w:rsidRDefault="00897C59" w:rsidP="00897C59">
            <w:pPr>
              <w:pStyle w:val="Formal"/>
              <w:spacing w:before="0"/>
              <w:jc w:val="right"/>
              <w:cnfStyle w:val="000000100000" w:firstRow="0" w:lastRow="0" w:firstColumn="0" w:lastColumn="0" w:oddVBand="0" w:evenVBand="0" w:oddHBand="1" w:evenHBand="0" w:firstRowFirstColumn="0" w:firstRowLastColumn="0" w:lastRowFirstColumn="0" w:lastRowLastColumn="0"/>
              <w:rPr>
                <w:rFonts w:ascii="Arial" w:hAnsi="Arial"/>
                <w:bCs/>
                <w:sz w:val="20"/>
              </w:rPr>
            </w:pPr>
            <w:r w:rsidRPr="00897C59">
              <w:rPr>
                <w:rFonts w:ascii="Arial" w:hAnsi="Arial"/>
                <w:sz w:val="20"/>
              </w:rPr>
              <w:t>Valores absolutos</w:t>
            </w:r>
          </w:p>
        </w:tc>
        <w:tc>
          <w:tcPr>
            <w:tcW w:w="0" w:type="auto"/>
            <w:vAlign w:val="center"/>
            <w:hideMark/>
          </w:tcPr>
          <w:p w14:paraId="4BFFCB94" w14:textId="77777777" w:rsidR="00897C59" w:rsidRPr="00897C59" w:rsidRDefault="00897C59" w:rsidP="00897C59">
            <w:pPr>
              <w:pStyle w:val="Formal"/>
              <w:spacing w:before="0"/>
              <w:jc w:val="right"/>
              <w:cnfStyle w:val="000000100000" w:firstRow="0" w:lastRow="0" w:firstColumn="0" w:lastColumn="0" w:oddVBand="0" w:evenVBand="0" w:oddHBand="1" w:evenHBand="0" w:firstRowFirstColumn="0" w:firstRowLastColumn="0" w:lastRowFirstColumn="0" w:lastRowLastColumn="0"/>
              <w:rPr>
                <w:rFonts w:ascii="Arial" w:hAnsi="Arial"/>
                <w:bCs/>
                <w:sz w:val="20"/>
              </w:rPr>
            </w:pPr>
            <w:r w:rsidRPr="00897C59">
              <w:rPr>
                <w:rFonts w:ascii="Arial" w:hAnsi="Arial"/>
                <w:sz w:val="20"/>
              </w:rPr>
              <w:t>Porcentaje</w:t>
            </w:r>
          </w:p>
        </w:tc>
        <w:tc>
          <w:tcPr>
            <w:tcW w:w="0" w:type="auto"/>
            <w:vAlign w:val="center"/>
            <w:hideMark/>
          </w:tcPr>
          <w:p w14:paraId="2F31BDEA" w14:textId="77777777" w:rsidR="00897C59" w:rsidRPr="00897C59" w:rsidRDefault="00897C59" w:rsidP="00897C59">
            <w:pPr>
              <w:pStyle w:val="Formal"/>
              <w:spacing w:before="0"/>
              <w:jc w:val="right"/>
              <w:cnfStyle w:val="000000100000" w:firstRow="0" w:lastRow="0" w:firstColumn="0" w:lastColumn="0" w:oddVBand="0" w:evenVBand="0" w:oddHBand="1" w:evenHBand="0" w:firstRowFirstColumn="0" w:firstRowLastColumn="0" w:lastRowFirstColumn="0" w:lastRowLastColumn="0"/>
              <w:rPr>
                <w:rFonts w:ascii="Arial" w:hAnsi="Arial"/>
                <w:bCs/>
                <w:sz w:val="20"/>
              </w:rPr>
            </w:pPr>
            <w:r w:rsidRPr="00897C59">
              <w:rPr>
                <w:rFonts w:ascii="Arial" w:hAnsi="Arial"/>
                <w:sz w:val="20"/>
              </w:rPr>
              <w:t>Valores absolutos</w:t>
            </w:r>
          </w:p>
        </w:tc>
        <w:tc>
          <w:tcPr>
            <w:tcW w:w="0" w:type="auto"/>
            <w:vAlign w:val="center"/>
            <w:hideMark/>
          </w:tcPr>
          <w:p w14:paraId="224F88FC" w14:textId="77777777" w:rsidR="00897C59" w:rsidRPr="00897C59" w:rsidRDefault="00897C59" w:rsidP="00897C59">
            <w:pPr>
              <w:pStyle w:val="Formal"/>
              <w:spacing w:before="0"/>
              <w:jc w:val="right"/>
              <w:cnfStyle w:val="000000100000" w:firstRow="0" w:lastRow="0" w:firstColumn="0" w:lastColumn="0" w:oddVBand="0" w:evenVBand="0" w:oddHBand="1" w:evenHBand="0" w:firstRowFirstColumn="0" w:firstRowLastColumn="0" w:lastRowFirstColumn="0" w:lastRowLastColumn="0"/>
              <w:rPr>
                <w:rFonts w:ascii="Arial" w:hAnsi="Arial"/>
                <w:bCs/>
                <w:sz w:val="20"/>
              </w:rPr>
            </w:pPr>
            <w:r w:rsidRPr="00897C59">
              <w:rPr>
                <w:rFonts w:ascii="Arial" w:hAnsi="Arial"/>
                <w:sz w:val="20"/>
              </w:rPr>
              <w:t>Porcentaje</w:t>
            </w:r>
          </w:p>
        </w:tc>
        <w:tc>
          <w:tcPr>
            <w:tcW w:w="0" w:type="auto"/>
            <w:vAlign w:val="center"/>
            <w:hideMark/>
          </w:tcPr>
          <w:p w14:paraId="6046F041" w14:textId="77777777" w:rsidR="00897C59" w:rsidRPr="00897C59" w:rsidRDefault="00897C59" w:rsidP="00897C59">
            <w:pPr>
              <w:pStyle w:val="Formal"/>
              <w:spacing w:before="0"/>
              <w:jc w:val="right"/>
              <w:cnfStyle w:val="000000100000" w:firstRow="0" w:lastRow="0" w:firstColumn="0" w:lastColumn="0" w:oddVBand="0" w:evenVBand="0" w:oddHBand="1" w:evenHBand="0" w:firstRowFirstColumn="0" w:firstRowLastColumn="0" w:lastRowFirstColumn="0" w:lastRowLastColumn="0"/>
              <w:rPr>
                <w:rFonts w:ascii="Arial" w:hAnsi="Arial"/>
                <w:bCs/>
                <w:sz w:val="20"/>
              </w:rPr>
            </w:pPr>
            <w:r w:rsidRPr="00897C59">
              <w:rPr>
                <w:rFonts w:ascii="Arial" w:hAnsi="Arial"/>
                <w:sz w:val="20"/>
              </w:rPr>
              <w:t>Valores absolutos</w:t>
            </w:r>
          </w:p>
        </w:tc>
        <w:tc>
          <w:tcPr>
            <w:tcW w:w="0" w:type="auto"/>
            <w:vAlign w:val="center"/>
            <w:hideMark/>
          </w:tcPr>
          <w:p w14:paraId="1C7BDD1C" w14:textId="77777777" w:rsidR="00897C59" w:rsidRPr="00897C59" w:rsidRDefault="00897C59" w:rsidP="00897C59">
            <w:pPr>
              <w:pStyle w:val="Formal"/>
              <w:spacing w:before="0"/>
              <w:jc w:val="right"/>
              <w:cnfStyle w:val="000000100000" w:firstRow="0" w:lastRow="0" w:firstColumn="0" w:lastColumn="0" w:oddVBand="0" w:evenVBand="0" w:oddHBand="1" w:evenHBand="0" w:firstRowFirstColumn="0" w:firstRowLastColumn="0" w:lastRowFirstColumn="0" w:lastRowLastColumn="0"/>
              <w:rPr>
                <w:rFonts w:ascii="Arial" w:hAnsi="Arial"/>
                <w:bCs/>
                <w:sz w:val="20"/>
              </w:rPr>
            </w:pPr>
            <w:r w:rsidRPr="00897C59">
              <w:rPr>
                <w:rFonts w:ascii="Arial" w:hAnsi="Arial"/>
                <w:sz w:val="20"/>
              </w:rPr>
              <w:t xml:space="preserve">Porcentaje </w:t>
            </w:r>
          </w:p>
        </w:tc>
      </w:tr>
      <w:tr w:rsidR="00D65A41" w:rsidRPr="00897C59" w14:paraId="0D196DB7" w14:textId="77777777" w:rsidTr="00E07255">
        <w:trPr>
          <w:trHeight w:val="26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64E555B" w14:textId="6BA4E27F" w:rsidR="00D65A41" w:rsidRPr="00897C59" w:rsidRDefault="00D65A41" w:rsidP="00D65A41">
            <w:pPr>
              <w:pStyle w:val="Formal"/>
              <w:spacing w:before="0"/>
              <w:rPr>
                <w:rFonts w:ascii="Arial" w:hAnsi="Arial"/>
                <w:sz w:val="20"/>
              </w:rPr>
            </w:pPr>
            <w:r w:rsidRPr="00897C59">
              <w:rPr>
                <w:rFonts w:ascii="Arial" w:hAnsi="Arial"/>
                <w:sz w:val="20"/>
              </w:rPr>
              <w:t>Total</w:t>
            </w:r>
          </w:p>
        </w:tc>
        <w:tc>
          <w:tcPr>
            <w:tcW w:w="0" w:type="auto"/>
            <w:noWrap/>
            <w:vAlign w:val="center"/>
            <w:hideMark/>
          </w:tcPr>
          <w:p w14:paraId="262D4B78" w14:textId="7E942A77" w:rsidR="00D65A41" w:rsidRPr="001E719A" w:rsidRDefault="00D65A41" w:rsidP="00E07255">
            <w:pPr>
              <w:pStyle w:val="Formal"/>
              <w:spacing w:before="0"/>
              <w:jc w:val="right"/>
              <w:cnfStyle w:val="000000000000" w:firstRow="0" w:lastRow="0" w:firstColumn="0" w:lastColumn="0" w:oddVBand="0" w:evenVBand="0" w:oddHBand="0" w:evenHBand="0" w:firstRowFirstColumn="0" w:firstRowLastColumn="0" w:lastRowFirstColumn="0" w:lastRowLastColumn="0"/>
              <w:rPr>
                <w:rFonts w:ascii="Arial" w:hAnsi="Arial"/>
                <w:b/>
                <w:sz w:val="20"/>
              </w:rPr>
            </w:pPr>
            <w:r w:rsidRPr="001E719A">
              <w:rPr>
                <w:rFonts w:ascii="Arial" w:hAnsi="Arial"/>
                <w:sz w:val="20"/>
              </w:rPr>
              <w:t>31.848,6</w:t>
            </w:r>
          </w:p>
        </w:tc>
        <w:tc>
          <w:tcPr>
            <w:tcW w:w="0" w:type="auto"/>
            <w:noWrap/>
            <w:vAlign w:val="center"/>
            <w:hideMark/>
          </w:tcPr>
          <w:p w14:paraId="32B4F20B" w14:textId="7A83C42B" w:rsidR="00D65A41" w:rsidRPr="00897C59" w:rsidRDefault="00D65A41" w:rsidP="00E07255">
            <w:pPr>
              <w:pStyle w:val="Formal"/>
              <w:spacing w:before="0"/>
              <w:jc w:val="right"/>
              <w:cnfStyle w:val="000000000000" w:firstRow="0" w:lastRow="0" w:firstColumn="0" w:lastColumn="0" w:oddVBand="0" w:evenVBand="0" w:oddHBand="0" w:evenHBand="0" w:firstRowFirstColumn="0" w:firstRowLastColumn="0" w:lastRowFirstColumn="0" w:lastRowLastColumn="0"/>
              <w:rPr>
                <w:rFonts w:ascii="Arial" w:hAnsi="Arial"/>
                <w:b/>
                <w:sz w:val="20"/>
              </w:rPr>
            </w:pPr>
            <w:r>
              <w:rPr>
                <w:rFonts w:ascii="Arial" w:hAnsi="Arial"/>
                <w:b/>
                <w:sz w:val="20"/>
              </w:rPr>
              <w:t>100,0%</w:t>
            </w:r>
          </w:p>
        </w:tc>
        <w:tc>
          <w:tcPr>
            <w:tcW w:w="0" w:type="auto"/>
            <w:noWrap/>
            <w:vAlign w:val="center"/>
            <w:hideMark/>
          </w:tcPr>
          <w:p w14:paraId="62B6535B" w14:textId="49E384C8" w:rsidR="00D65A41" w:rsidRPr="005C08B6" w:rsidRDefault="00D65A41" w:rsidP="00E07255">
            <w:pPr>
              <w:pStyle w:val="Formal"/>
              <w:spacing w:before="0"/>
              <w:jc w:val="right"/>
              <w:cnfStyle w:val="000000000000" w:firstRow="0" w:lastRow="0" w:firstColumn="0" w:lastColumn="0" w:oddVBand="0" w:evenVBand="0" w:oddHBand="0" w:evenHBand="0" w:firstRowFirstColumn="0" w:firstRowLastColumn="0" w:lastRowFirstColumn="0" w:lastRowLastColumn="0"/>
              <w:rPr>
                <w:rFonts w:ascii="Arial" w:hAnsi="Arial"/>
                <w:b/>
                <w:sz w:val="20"/>
              </w:rPr>
            </w:pPr>
            <w:r w:rsidRPr="005C08B6">
              <w:rPr>
                <w:rFonts w:ascii="Arial" w:hAnsi="Arial"/>
                <w:b/>
                <w:sz w:val="20"/>
              </w:rPr>
              <w:t>28.633,8</w:t>
            </w:r>
          </w:p>
        </w:tc>
        <w:tc>
          <w:tcPr>
            <w:tcW w:w="0" w:type="auto"/>
            <w:noWrap/>
            <w:vAlign w:val="center"/>
            <w:hideMark/>
          </w:tcPr>
          <w:p w14:paraId="07A8AF37" w14:textId="4580E242" w:rsidR="00D65A41" w:rsidRPr="00897C59" w:rsidRDefault="00D65A41" w:rsidP="00E07255">
            <w:pPr>
              <w:pStyle w:val="Formal"/>
              <w:spacing w:before="0"/>
              <w:jc w:val="right"/>
              <w:cnfStyle w:val="000000000000" w:firstRow="0" w:lastRow="0" w:firstColumn="0" w:lastColumn="0" w:oddVBand="0" w:evenVBand="0" w:oddHBand="0" w:evenHBand="0" w:firstRowFirstColumn="0" w:firstRowLastColumn="0" w:lastRowFirstColumn="0" w:lastRowLastColumn="0"/>
              <w:rPr>
                <w:rFonts w:ascii="Arial" w:hAnsi="Arial"/>
                <w:b/>
                <w:sz w:val="20"/>
              </w:rPr>
            </w:pPr>
            <w:r w:rsidRPr="005C08B6">
              <w:rPr>
                <w:rFonts w:ascii="Arial" w:hAnsi="Arial"/>
                <w:b/>
                <w:sz w:val="20"/>
              </w:rPr>
              <w:t>100</w:t>
            </w:r>
            <w:r>
              <w:rPr>
                <w:rFonts w:ascii="Arial" w:hAnsi="Arial"/>
                <w:b/>
                <w:sz w:val="20"/>
              </w:rPr>
              <w:t>,0</w:t>
            </w:r>
            <w:r w:rsidRPr="005C08B6">
              <w:rPr>
                <w:rFonts w:ascii="Arial" w:hAnsi="Arial"/>
                <w:b/>
                <w:sz w:val="20"/>
              </w:rPr>
              <w:t>%</w:t>
            </w:r>
          </w:p>
        </w:tc>
        <w:tc>
          <w:tcPr>
            <w:tcW w:w="0" w:type="auto"/>
            <w:noWrap/>
            <w:vAlign w:val="center"/>
            <w:hideMark/>
          </w:tcPr>
          <w:p w14:paraId="6D568CB2" w14:textId="1B5B6483" w:rsidR="00D65A41" w:rsidRPr="00D65A41" w:rsidRDefault="00D65A41" w:rsidP="00E07255">
            <w:pPr>
              <w:pStyle w:val="Formal"/>
              <w:spacing w:before="0"/>
              <w:jc w:val="right"/>
              <w:cnfStyle w:val="000000000000" w:firstRow="0" w:lastRow="0" w:firstColumn="0" w:lastColumn="0" w:oddVBand="0" w:evenVBand="0" w:oddHBand="0" w:evenHBand="0" w:firstRowFirstColumn="0" w:firstRowLastColumn="0" w:lastRowFirstColumn="0" w:lastRowLastColumn="0"/>
              <w:rPr>
                <w:rFonts w:ascii="Arial" w:hAnsi="Arial"/>
                <w:b/>
                <w:sz w:val="20"/>
              </w:rPr>
            </w:pPr>
            <w:r w:rsidRPr="00D65A41">
              <w:rPr>
                <w:rFonts w:ascii="Arial" w:hAnsi="Arial"/>
                <w:b/>
                <w:sz w:val="20"/>
              </w:rPr>
              <w:t>3.214,8</w:t>
            </w:r>
          </w:p>
        </w:tc>
        <w:tc>
          <w:tcPr>
            <w:tcW w:w="0" w:type="auto"/>
            <w:noWrap/>
            <w:vAlign w:val="center"/>
            <w:hideMark/>
          </w:tcPr>
          <w:p w14:paraId="2C607FF4" w14:textId="6CB269C4" w:rsidR="00D65A41" w:rsidRPr="00897C59" w:rsidRDefault="00D65A41" w:rsidP="00E07255">
            <w:pPr>
              <w:pStyle w:val="Formal"/>
              <w:spacing w:before="0"/>
              <w:jc w:val="right"/>
              <w:cnfStyle w:val="000000000000" w:firstRow="0" w:lastRow="0" w:firstColumn="0" w:lastColumn="0" w:oddVBand="0" w:evenVBand="0" w:oddHBand="0" w:evenHBand="0" w:firstRowFirstColumn="0" w:firstRowLastColumn="0" w:lastRowFirstColumn="0" w:lastRowLastColumn="0"/>
              <w:rPr>
                <w:rFonts w:ascii="Arial" w:hAnsi="Arial"/>
                <w:b/>
                <w:sz w:val="20"/>
              </w:rPr>
            </w:pPr>
            <w:r w:rsidRPr="005C08B6">
              <w:rPr>
                <w:rFonts w:ascii="Arial" w:hAnsi="Arial"/>
                <w:b/>
                <w:sz w:val="20"/>
              </w:rPr>
              <w:t>100%</w:t>
            </w:r>
          </w:p>
        </w:tc>
      </w:tr>
      <w:tr w:rsidR="00D65A41" w:rsidRPr="00897C59" w14:paraId="78AF3CB3" w14:textId="77777777" w:rsidTr="00E07255">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392B031" w14:textId="77777777" w:rsidR="00D65A41" w:rsidRPr="00897C59" w:rsidRDefault="00D65A41" w:rsidP="00D65A41">
            <w:pPr>
              <w:pStyle w:val="Formal"/>
              <w:spacing w:before="0"/>
              <w:rPr>
                <w:rFonts w:ascii="Arial" w:hAnsi="Arial"/>
                <w:sz w:val="20"/>
              </w:rPr>
            </w:pPr>
            <w:r w:rsidRPr="00897C59">
              <w:rPr>
                <w:rFonts w:ascii="Arial" w:hAnsi="Arial"/>
                <w:sz w:val="20"/>
              </w:rPr>
              <w:t>Alta laboral</w:t>
            </w:r>
          </w:p>
        </w:tc>
        <w:tc>
          <w:tcPr>
            <w:tcW w:w="0" w:type="auto"/>
            <w:noWrap/>
            <w:vAlign w:val="center"/>
            <w:hideMark/>
          </w:tcPr>
          <w:p w14:paraId="4D7E0FCE" w14:textId="240691EB" w:rsidR="00D65A41" w:rsidRPr="001E719A" w:rsidRDefault="00D65A41" w:rsidP="00E07255">
            <w:pPr>
              <w:pStyle w:val="Formal"/>
              <w:spacing w:before="0"/>
              <w:jc w:val="right"/>
              <w:cnfStyle w:val="000000100000" w:firstRow="0" w:lastRow="0" w:firstColumn="0" w:lastColumn="0" w:oddVBand="0" w:evenVBand="0" w:oddHBand="1" w:evenHBand="0" w:firstRowFirstColumn="0" w:firstRowLastColumn="0" w:lastRowFirstColumn="0" w:lastRowLastColumn="0"/>
              <w:rPr>
                <w:rFonts w:ascii="Arial" w:hAnsi="Arial"/>
                <w:sz w:val="20"/>
              </w:rPr>
            </w:pPr>
            <w:r w:rsidRPr="001E719A">
              <w:rPr>
                <w:rFonts w:ascii="Arial" w:hAnsi="Arial"/>
                <w:sz w:val="20"/>
              </w:rPr>
              <w:t>16.079,8</w:t>
            </w:r>
          </w:p>
        </w:tc>
        <w:tc>
          <w:tcPr>
            <w:tcW w:w="0" w:type="auto"/>
            <w:noWrap/>
            <w:vAlign w:val="center"/>
            <w:hideMark/>
          </w:tcPr>
          <w:p w14:paraId="78314107" w14:textId="160185EE" w:rsidR="00D65A41" w:rsidRPr="005C08B6" w:rsidRDefault="00D65A41" w:rsidP="00E07255">
            <w:pPr>
              <w:pStyle w:val="Formal"/>
              <w:spacing w:before="0"/>
              <w:jc w:val="right"/>
              <w:cnfStyle w:val="000000100000" w:firstRow="0" w:lastRow="0" w:firstColumn="0" w:lastColumn="0" w:oddVBand="0" w:evenVBand="0" w:oddHBand="1" w:evenHBand="0" w:firstRowFirstColumn="0" w:firstRowLastColumn="0" w:lastRowFirstColumn="0" w:lastRowLastColumn="0"/>
              <w:rPr>
                <w:rFonts w:ascii="Arial" w:hAnsi="Arial"/>
                <w:sz w:val="20"/>
              </w:rPr>
            </w:pPr>
            <w:r w:rsidRPr="005C08B6">
              <w:rPr>
                <w:rFonts w:ascii="Arial" w:hAnsi="Arial"/>
                <w:sz w:val="20"/>
              </w:rPr>
              <w:t>50</w:t>
            </w:r>
            <w:r>
              <w:rPr>
                <w:rFonts w:ascii="Arial" w:hAnsi="Arial"/>
                <w:sz w:val="20"/>
              </w:rPr>
              <w:t>,5</w:t>
            </w:r>
            <w:r w:rsidRPr="005C08B6">
              <w:rPr>
                <w:rFonts w:ascii="Arial" w:hAnsi="Arial"/>
                <w:sz w:val="20"/>
              </w:rPr>
              <w:t>%</w:t>
            </w:r>
          </w:p>
        </w:tc>
        <w:tc>
          <w:tcPr>
            <w:tcW w:w="0" w:type="auto"/>
            <w:noWrap/>
            <w:vAlign w:val="center"/>
            <w:hideMark/>
          </w:tcPr>
          <w:p w14:paraId="149898AA" w14:textId="4BF0F351" w:rsidR="00D65A41" w:rsidRPr="005C08B6" w:rsidRDefault="00D65A41" w:rsidP="00E07255">
            <w:pPr>
              <w:pStyle w:val="Formal"/>
              <w:spacing w:before="0"/>
              <w:jc w:val="right"/>
              <w:cnfStyle w:val="000000100000" w:firstRow="0" w:lastRow="0" w:firstColumn="0" w:lastColumn="0" w:oddVBand="0" w:evenVBand="0" w:oddHBand="1" w:evenHBand="0" w:firstRowFirstColumn="0" w:firstRowLastColumn="0" w:lastRowFirstColumn="0" w:lastRowLastColumn="0"/>
              <w:rPr>
                <w:rFonts w:ascii="Arial" w:hAnsi="Arial"/>
                <w:sz w:val="20"/>
              </w:rPr>
            </w:pPr>
            <w:r w:rsidRPr="005C08B6">
              <w:rPr>
                <w:rFonts w:ascii="Arial" w:hAnsi="Arial"/>
                <w:sz w:val="20"/>
              </w:rPr>
              <w:t>15.764,9</w:t>
            </w:r>
          </w:p>
        </w:tc>
        <w:tc>
          <w:tcPr>
            <w:tcW w:w="0" w:type="auto"/>
            <w:noWrap/>
            <w:vAlign w:val="center"/>
            <w:hideMark/>
          </w:tcPr>
          <w:p w14:paraId="3D25739F" w14:textId="2606681B" w:rsidR="00D65A41" w:rsidRPr="005C08B6" w:rsidRDefault="00D65A41" w:rsidP="00E07255">
            <w:pPr>
              <w:pStyle w:val="Formal"/>
              <w:spacing w:before="0"/>
              <w:jc w:val="right"/>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5C08B6">
              <w:rPr>
                <w:rFonts w:ascii="Arial" w:hAnsi="Arial"/>
                <w:sz w:val="18"/>
                <w:szCs w:val="18"/>
              </w:rPr>
              <w:t>55</w:t>
            </w:r>
            <w:r>
              <w:rPr>
                <w:rFonts w:ascii="Arial" w:hAnsi="Arial"/>
                <w:sz w:val="18"/>
                <w:szCs w:val="18"/>
              </w:rPr>
              <w:t>,1</w:t>
            </w:r>
            <w:r w:rsidRPr="005C08B6">
              <w:rPr>
                <w:rFonts w:ascii="Arial" w:hAnsi="Arial"/>
                <w:sz w:val="18"/>
                <w:szCs w:val="18"/>
              </w:rPr>
              <w:t>%</w:t>
            </w:r>
          </w:p>
        </w:tc>
        <w:tc>
          <w:tcPr>
            <w:tcW w:w="0" w:type="auto"/>
            <w:noWrap/>
            <w:vAlign w:val="center"/>
            <w:hideMark/>
          </w:tcPr>
          <w:p w14:paraId="60D167A3" w14:textId="53C7EE6A" w:rsidR="00D65A41" w:rsidRPr="00D65A41" w:rsidRDefault="00D65A41" w:rsidP="00E07255">
            <w:pPr>
              <w:pStyle w:val="Formal"/>
              <w:spacing w:before="0"/>
              <w:jc w:val="right"/>
              <w:cnfStyle w:val="000000100000" w:firstRow="0" w:lastRow="0" w:firstColumn="0" w:lastColumn="0" w:oddVBand="0" w:evenVBand="0" w:oddHBand="1" w:evenHBand="0" w:firstRowFirstColumn="0" w:firstRowLastColumn="0" w:lastRowFirstColumn="0" w:lastRowLastColumn="0"/>
              <w:rPr>
                <w:rFonts w:ascii="Arial" w:hAnsi="Arial"/>
                <w:sz w:val="20"/>
              </w:rPr>
            </w:pPr>
            <w:r w:rsidRPr="00D65A41">
              <w:rPr>
                <w:rFonts w:ascii="Arial" w:hAnsi="Arial"/>
                <w:sz w:val="20"/>
              </w:rPr>
              <w:t>314,9</w:t>
            </w:r>
          </w:p>
        </w:tc>
        <w:tc>
          <w:tcPr>
            <w:tcW w:w="0" w:type="auto"/>
            <w:noWrap/>
            <w:vAlign w:val="center"/>
            <w:hideMark/>
          </w:tcPr>
          <w:p w14:paraId="5C81BFFD" w14:textId="6921BE70" w:rsidR="00D65A41" w:rsidRPr="00D65A41" w:rsidRDefault="00D65A41" w:rsidP="00E07255">
            <w:pPr>
              <w:pStyle w:val="Formal"/>
              <w:spacing w:before="0"/>
              <w:jc w:val="right"/>
              <w:cnfStyle w:val="000000100000" w:firstRow="0" w:lastRow="0" w:firstColumn="0" w:lastColumn="0" w:oddVBand="0" w:evenVBand="0" w:oddHBand="1" w:evenHBand="0" w:firstRowFirstColumn="0" w:firstRowLastColumn="0" w:lastRowFirstColumn="0" w:lastRowLastColumn="0"/>
              <w:rPr>
                <w:rFonts w:ascii="Arial" w:hAnsi="Arial"/>
                <w:sz w:val="20"/>
              </w:rPr>
            </w:pPr>
            <w:r>
              <w:rPr>
                <w:rFonts w:ascii="Arial" w:hAnsi="Arial"/>
                <w:sz w:val="20"/>
              </w:rPr>
              <w:t>9,8</w:t>
            </w:r>
            <w:r w:rsidRPr="00D65A41">
              <w:rPr>
                <w:rFonts w:ascii="Arial" w:hAnsi="Arial"/>
                <w:sz w:val="20"/>
              </w:rPr>
              <w:t>%</w:t>
            </w:r>
          </w:p>
        </w:tc>
      </w:tr>
      <w:tr w:rsidR="00D65A41" w:rsidRPr="00897C59" w14:paraId="7B7228FF" w14:textId="77777777" w:rsidTr="00E07255">
        <w:trPr>
          <w:trHeight w:val="26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5B89F87" w14:textId="77777777" w:rsidR="00D65A41" w:rsidRPr="00897C59" w:rsidRDefault="00D65A41" w:rsidP="00D65A41">
            <w:pPr>
              <w:pStyle w:val="Formal"/>
              <w:spacing w:before="0"/>
              <w:rPr>
                <w:rFonts w:ascii="Arial" w:hAnsi="Arial"/>
                <w:sz w:val="20"/>
              </w:rPr>
            </w:pPr>
            <w:r w:rsidRPr="00897C59">
              <w:rPr>
                <w:rFonts w:ascii="Arial" w:hAnsi="Arial"/>
                <w:sz w:val="20"/>
              </w:rPr>
              <w:t>Prestación/Subsidio por desempleo</w:t>
            </w:r>
          </w:p>
        </w:tc>
        <w:tc>
          <w:tcPr>
            <w:tcW w:w="0" w:type="auto"/>
            <w:noWrap/>
            <w:vAlign w:val="center"/>
            <w:hideMark/>
          </w:tcPr>
          <w:p w14:paraId="46CCEBAA" w14:textId="6C96EE32" w:rsidR="00D65A41" w:rsidRPr="001E719A" w:rsidRDefault="00D65A41" w:rsidP="00E07255">
            <w:pPr>
              <w:pStyle w:val="Formal"/>
              <w:spacing w:before="0"/>
              <w:jc w:val="right"/>
              <w:cnfStyle w:val="000000000000" w:firstRow="0" w:lastRow="0" w:firstColumn="0" w:lastColumn="0" w:oddVBand="0" w:evenVBand="0" w:oddHBand="0" w:evenHBand="0" w:firstRowFirstColumn="0" w:firstRowLastColumn="0" w:lastRowFirstColumn="0" w:lastRowLastColumn="0"/>
              <w:rPr>
                <w:rFonts w:ascii="Arial" w:hAnsi="Arial"/>
                <w:sz w:val="20"/>
              </w:rPr>
            </w:pPr>
            <w:r w:rsidRPr="001E719A">
              <w:rPr>
                <w:rFonts w:ascii="Arial" w:hAnsi="Arial"/>
                <w:sz w:val="20"/>
              </w:rPr>
              <w:t>1.021,9</w:t>
            </w:r>
          </w:p>
        </w:tc>
        <w:tc>
          <w:tcPr>
            <w:tcW w:w="0" w:type="auto"/>
            <w:noWrap/>
            <w:vAlign w:val="center"/>
            <w:hideMark/>
          </w:tcPr>
          <w:p w14:paraId="3E79A8B5" w14:textId="26975854" w:rsidR="00D65A41" w:rsidRPr="005C08B6" w:rsidRDefault="00D65A41" w:rsidP="00E07255">
            <w:pPr>
              <w:pStyle w:val="Formal"/>
              <w:spacing w:before="0"/>
              <w:jc w:val="right"/>
              <w:cnfStyle w:val="000000000000" w:firstRow="0" w:lastRow="0" w:firstColumn="0" w:lastColumn="0" w:oddVBand="0" w:evenVBand="0" w:oddHBand="0" w:evenHBand="0" w:firstRowFirstColumn="0" w:firstRowLastColumn="0" w:lastRowFirstColumn="0" w:lastRowLastColumn="0"/>
              <w:rPr>
                <w:rFonts w:ascii="Arial" w:hAnsi="Arial"/>
                <w:sz w:val="20"/>
              </w:rPr>
            </w:pPr>
            <w:r w:rsidRPr="005C08B6">
              <w:rPr>
                <w:rFonts w:ascii="Arial" w:hAnsi="Arial"/>
                <w:sz w:val="20"/>
              </w:rPr>
              <w:t>3</w:t>
            </w:r>
            <w:r>
              <w:rPr>
                <w:rFonts w:ascii="Arial" w:hAnsi="Arial"/>
                <w:sz w:val="20"/>
              </w:rPr>
              <w:t>,2</w:t>
            </w:r>
            <w:r w:rsidRPr="005C08B6">
              <w:rPr>
                <w:rFonts w:ascii="Arial" w:hAnsi="Arial"/>
                <w:sz w:val="20"/>
              </w:rPr>
              <w:t>%</w:t>
            </w:r>
          </w:p>
        </w:tc>
        <w:tc>
          <w:tcPr>
            <w:tcW w:w="0" w:type="auto"/>
            <w:noWrap/>
            <w:vAlign w:val="center"/>
            <w:hideMark/>
          </w:tcPr>
          <w:p w14:paraId="5C49FA53" w14:textId="7C767208" w:rsidR="00D65A41" w:rsidRPr="005C08B6" w:rsidRDefault="00D65A41" w:rsidP="00E07255">
            <w:pPr>
              <w:pStyle w:val="Formal"/>
              <w:spacing w:before="0"/>
              <w:jc w:val="right"/>
              <w:cnfStyle w:val="000000000000" w:firstRow="0" w:lastRow="0" w:firstColumn="0" w:lastColumn="0" w:oddVBand="0" w:evenVBand="0" w:oddHBand="0" w:evenHBand="0" w:firstRowFirstColumn="0" w:firstRowLastColumn="0" w:lastRowFirstColumn="0" w:lastRowLastColumn="0"/>
              <w:rPr>
                <w:rFonts w:ascii="Arial" w:hAnsi="Arial"/>
                <w:sz w:val="20"/>
              </w:rPr>
            </w:pPr>
            <w:r w:rsidRPr="005C08B6">
              <w:rPr>
                <w:rFonts w:ascii="Arial" w:hAnsi="Arial"/>
                <w:sz w:val="20"/>
              </w:rPr>
              <w:t>968,4</w:t>
            </w:r>
          </w:p>
        </w:tc>
        <w:tc>
          <w:tcPr>
            <w:tcW w:w="0" w:type="auto"/>
            <w:noWrap/>
            <w:vAlign w:val="center"/>
            <w:hideMark/>
          </w:tcPr>
          <w:p w14:paraId="1D152270" w14:textId="544E810F" w:rsidR="00D65A41" w:rsidRPr="005C08B6" w:rsidRDefault="00D65A41" w:rsidP="00E07255">
            <w:pPr>
              <w:pStyle w:val="Formal"/>
              <w:spacing w:before="0"/>
              <w:jc w:val="right"/>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5C08B6">
              <w:rPr>
                <w:rFonts w:ascii="Arial" w:hAnsi="Arial"/>
                <w:sz w:val="18"/>
                <w:szCs w:val="18"/>
              </w:rPr>
              <w:t>3</w:t>
            </w:r>
            <w:r>
              <w:rPr>
                <w:rFonts w:ascii="Arial" w:hAnsi="Arial"/>
                <w:sz w:val="18"/>
                <w:szCs w:val="18"/>
              </w:rPr>
              <w:t>,4</w:t>
            </w:r>
            <w:r w:rsidRPr="005C08B6">
              <w:rPr>
                <w:rFonts w:ascii="Arial" w:hAnsi="Arial"/>
                <w:sz w:val="18"/>
                <w:szCs w:val="18"/>
              </w:rPr>
              <w:t>%</w:t>
            </w:r>
          </w:p>
        </w:tc>
        <w:tc>
          <w:tcPr>
            <w:tcW w:w="0" w:type="auto"/>
            <w:noWrap/>
            <w:vAlign w:val="center"/>
            <w:hideMark/>
          </w:tcPr>
          <w:p w14:paraId="4ED6E5D3" w14:textId="2D3950F9" w:rsidR="00D65A41" w:rsidRPr="00D65A41" w:rsidRDefault="00D65A41" w:rsidP="00E07255">
            <w:pPr>
              <w:pStyle w:val="Formal"/>
              <w:spacing w:before="0"/>
              <w:jc w:val="right"/>
              <w:cnfStyle w:val="000000000000" w:firstRow="0" w:lastRow="0" w:firstColumn="0" w:lastColumn="0" w:oddVBand="0" w:evenVBand="0" w:oddHBand="0" w:evenHBand="0" w:firstRowFirstColumn="0" w:firstRowLastColumn="0" w:lastRowFirstColumn="0" w:lastRowLastColumn="0"/>
              <w:rPr>
                <w:rFonts w:ascii="Arial" w:hAnsi="Arial"/>
                <w:sz w:val="20"/>
              </w:rPr>
            </w:pPr>
            <w:r w:rsidRPr="00D65A41">
              <w:rPr>
                <w:rFonts w:ascii="Arial" w:hAnsi="Arial"/>
                <w:sz w:val="20"/>
              </w:rPr>
              <w:t>53,5</w:t>
            </w:r>
          </w:p>
        </w:tc>
        <w:tc>
          <w:tcPr>
            <w:tcW w:w="0" w:type="auto"/>
            <w:noWrap/>
            <w:vAlign w:val="center"/>
            <w:hideMark/>
          </w:tcPr>
          <w:p w14:paraId="253B9FE7" w14:textId="15B48D75" w:rsidR="00D65A41" w:rsidRPr="00D65A41" w:rsidRDefault="00D65A41" w:rsidP="00E07255">
            <w:pPr>
              <w:pStyle w:val="Formal"/>
              <w:spacing w:before="0"/>
              <w:jc w:val="right"/>
              <w:cnfStyle w:val="000000000000" w:firstRow="0" w:lastRow="0" w:firstColumn="0" w:lastColumn="0" w:oddVBand="0" w:evenVBand="0" w:oddHBand="0" w:evenHBand="0" w:firstRowFirstColumn="0" w:firstRowLastColumn="0" w:lastRowFirstColumn="0" w:lastRowLastColumn="0"/>
              <w:rPr>
                <w:rFonts w:ascii="Arial" w:hAnsi="Arial"/>
                <w:sz w:val="20"/>
              </w:rPr>
            </w:pPr>
            <w:r>
              <w:rPr>
                <w:rFonts w:ascii="Arial" w:hAnsi="Arial"/>
                <w:sz w:val="20"/>
              </w:rPr>
              <w:t>1,7</w:t>
            </w:r>
            <w:r w:rsidRPr="00D65A41">
              <w:rPr>
                <w:rFonts w:ascii="Arial" w:hAnsi="Arial"/>
                <w:sz w:val="20"/>
              </w:rPr>
              <w:t>%</w:t>
            </w:r>
          </w:p>
        </w:tc>
      </w:tr>
      <w:tr w:rsidR="00D65A41" w:rsidRPr="00897C59" w14:paraId="4E47BAB4" w14:textId="77777777" w:rsidTr="00E07255">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59BB4CC" w14:textId="77777777" w:rsidR="00D65A41" w:rsidRPr="00897C59" w:rsidRDefault="00D65A41" w:rsidP="00D65A41">
            <w:pPr>
              <w:pStyle w:val="Formal"/>
              <w:spacing w:before="0"/>
              <w:rPr>
                <w:rFonts w:ascii="Arial" w:hAnsi="Arial"/>
                <w:sz w:val="20"/>
              </w:rPr>
            </w:pPr>
            <w:r w:rsidRPr="00897C59">
              <w:rPr>
                <w:rFonts w:ascii="Arial" w:hAnsi="Arial"/>
                <w:sz w:val="20"/>
              </w:rPr>
              <w:t xml:space="preserve">Pensión contributiva </w:t>
            </w:r>
          </w:p>
        </w:tc>
        <w:tc>
          <w:tcPr>
            <w:tcW w:w="0" w:type="auto"/>
            <w:noWrap/>
            <w:vAlign w:val="center"/>
            <w:hideMark/>
          </w:tcPr>
          <w:p w14:paraId="2173E12F" w14:textId="3C864258" w:rsidR="00D65A41" w:rsidRPr="001E719A" w:rsidRDefault="00D65A41" w:rsidP="00E07255">
            <w:pPr>
              <w:pStyle w:val="Formal"/>
              <w:spacing w:before="0"/>
              <w:jc w:val="right"/>
              <w:cnfStyle w:val="000000100000" w:firstRow="0" w:lastRow="0" w:firstColumn="0" w:lastColumn="0" w:oddVBand="0" w:evenVBand="0" w:oddHBand="1" w:evenHBand="0" w:firstRowFirstColumn="0" w:firstRowLastColumn="0" w:lastRowFirstColumn="0" w:lastRowLastColumn="0"/>
              <w:rPr>
                <w:rFonts w:ascii="Arial" w:hAnsi="Arial"/>
                <w:sz w:val="20"/>
              </w:rPr>
            </w:pPr>
            <w:r w:rsidRPr="001E719A">
              <w:rPr>
                <w:rFonts w:ascii="Arial" w:hAnsi="Arial"/>
                <w:sz w:val="20"/>
              </w:rPr>
              <w:t>8.439,3</w:t>
            </w:r>
          </w:p>
        </w:tc>
        <w:tc>
          <w:tcPr>
            <w:tcW w:w="0" w:type="auto"/>
            <w:noWrap/>
            <w:vAlign w:val="center"/>
            <w:hideMark/>
          </w:tcPr>
          <w:p w14:paraId="75929134" w14:textId="18707D2B" w:rsidR="00D65A41" w:rsidRPr="005C08B6" w:rsidRDefault="00D65A41" w:rsidP="00E07255">
            <w:pPr>
              <w:pStyle w:val="Formal"/>
              <w:spacing w:before="0"/>
              <w:jc w:val="right"/>
              <w:cnfStyle w:val="000000100000" w:firstRow="0" w:lastRow="0" w:firstColumn="0" w:lastColumn="0" w:oddVBand="0" w:evenVBand="0" w:oddHBand="1" w:evenHBand="0" w:firstRowFirstColumn="0" w:firstRowLastColumn="0" w:lastRowFirstColumn="0" w:lastRowLastColumn="0"/>
              <w:rPr>
                <w:rFonts w:ascii="Arial" w:hAnsi="Arial"/>
                <w:sz w:val="20"/>
              </w:rPr>
            </w:pPr>
            <w:r w:rsidRPr="005C08B6">
              <w:rPr>
                <w:rFonts w:ascii="Arial" w:hAnsi="Arial"/>
                <w:sz w:val="20"/>
              </w:rPr>
              <w:t>26</w:t>
            </w:r>
            <w:r>
              <w:rPr>
                <w:rFonts w:ascii="Arial" w:hAnsi="Arial"/>
                <w:sz w:val="20"/>
              </w:rPr>
              <w:t>,5</w:t>
            </w:r>
            <w:r w:rsidRPr="005C08B6">
              <w:rPr>
                <w:rFonts w:ascii="Arial" w:hAnsi="Arial"/>
                <w:sz w:val="20"/>
              </w:rPr>
              <w:t>%</w:t>
            </w:r>
          </w:p>
        </w:tc>
        <w:tc>
          <w:tcPr>
            <w:tcW w:w="0" w:type="auto"/>
            <w:noWrap/>
            <w:vAlign w:val="center"/>
            <w:hideMark/>
          </w:tcPr>
          <w:p w14:paraId="12D95C86" w14:textId="42D599DA" w:rsidR="00D65A41" w:rsidRPr="005C08B6" w:rsidRDefault="00D65A41" w:rsidP="00E07255">
            <w:pPr>
              <w:pStyle w:val="Formal"/>
              <w:spacing w:before="0"/>
              <w:jc w:val="right"/>
              <w:cnfStyle w:val="000000100000" w:firstRow="0" w:lastRow="0" w:firstColumn="0" w:lastColumn="0" w:oddVBand="0" w:evenVBand="0" w:oddHBand="1" w:evenHBand="0" w:firstRowFirstColumn="0" w:firstRowLastColumn="0" w:lastRowFirstColumn="0" w:lastRowLastColumn="0"/>
              <w:rPr>
                <w:rFonts w:ascii="Arial" w:hAnsi="Arial"/>
                <w:sz w:val="20"/>
              </w:rPr>
            </w:pPr>
            <w:r w:rsidRPr="005C08B6">
              <w:rPr>
                <w:rFonts w:ascii="Arial" w:hAnsi="Arial"/>
                <w:sz w:val="20"/>
              </w:rPr>
              <w:t>5.963,6</w:t>
            </w:r>
          </w:p>
        </w:tc>
        <w:tc>
          <w:tcPr>
            <w:tcW w:w="0" w:type="auto"/>
            <w:noWrap/>
            <w:vAlign w:val="center"/>
            <w:hideMark/>
          </w:tcPr>
          <w:p w14:paraId="37BF320F" w14:textId="0AC05161" w:rsidR="00D65A41" w:rsidRPr="005C08B6" w:rsidRDefault="00D65A41" w:rsidP="00E07255">
            <w:pPr>
              <w:pStyle w:val="Formal"/>
              <w:spacing w:before="0"/>
              <w:jc w:val="right"/>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Pr>
                <w:rFonts w:ascii="Arial" w:hAnsi="Arial"/>
                <w:sz w:val="18"/>
                <w:szCs w:val="18"/>
              </w:rPr>
              <w:t>20,8</w:t>
            </w:r>
            <w:r w:rsidRPr="005C08B6">
              <w:rPr>
                <w:rFonts w:ascii="Arial" w:hAnsi="Arial"/>
                <w:sz w:val="18"/>
                <w:szCs w:val="18"/>
              </w:rPr>
              <w:t>%</w:t>
            </w:r>
          </w:p>
        </w:tc>
        <w:tc>
          <w:tcPr>
            <w:tcW w:w="0" w:type="auto"/>
            <w:noWrap/>
            <w:vAlign w:val="center"/>
            <w:hideMark/>
          </w:tcPr>
          <w:p w14:paraId="3CF037D3" w14:textId="6B9B40F5" w:rsidR="00D65A41" w:rsidRPr="00D65A41" w:rsidRDefault="00D65A41" w:rsidP="00E07255">
            <w:pPr>
              <w:pStyle w:val="Formal"/>
              <w:spacing w:before="0"/>
              <w:jc w:val="right"/>
              <w:cnfStyle w:val="000000100000" w:firstRow="0" w:lastRow="0" w:firstColumn="0" w:lastColumn="0" w:oddVBand="0" w:evenVBand="0" w:oddHBand="1" w:evenHBand="0" w:firstRowFirstColumn="0" w:firstRowLastColumn="0" w:lastRowFirstColumn="0" w:lastRowLastColumn="0"/>
              <w:rPr>
                <w:rFonts w:ascii="Arial" w:hAnsi="Arial"/>
                <w:sz w:val="20"/>
              </w:rPr>
            </w:pPr>
            <w:r w:rsidRPr="00D65A41">
              <w:rPr>
                <w:rFonts w:ascii="Arial" w:hAnsi="Arial"/>
                <w:sz w:val="20"/>
              </w:rPr>
              <w:t>2.475,7</w:t>
            </w:r>
          </w:p>
        </w:tc>
        <w:tc>
          <w:tcPr>
            <w:tcW w:w="0" w:type="auto"/>
            <w:noWrap/>
            <w:vAlign w:val="center"/>
            <w:hideMark/>
          </w:tcPr>
          <w:p w14:paraId="669A7357" w14:textId="29F22C26" w:rsidR="00D65A41" w:rsidRPr="00D65A41" w:rsidRDefault="00D65A41" w:rsidP="00E07255">
            <w:pPr>
              <w:pStyle w:val="Formal"/>
              <w:spacing w:before="0"/>
              <w:jc w:val="right"/>
              <w:cnfStyle w:val="000000100000" w:firstRow="0" w:lastRow="0" w:firstColumn="0" w:lastColumn="0" w:oddVBand="0" w:evenVBand="0" w:oddHBand="1" w:evenHBand="0" w:firstRowFirstColumn="0" w:firstRowLastColumn="0" w:lastRowFirstColumn="0" w:lastRowLastColumn="0"/>
              <w:rPr>
                <w:rFonts w:ascii="Arial" w:hAnsi="Arial"/>
                <w:sz w:val="20"/>
              </w:rPr>
            </w:pPr>
            <w:r w:rsidRPr="00D65A41">
              <w:rPr>
                <w:rFonts w:ascii="Arial" w:hAnsi="Arial"/>
                <w:sz w:val="20"/>
              </w:rPr>
              <w:t>77%</w:t>
            </w:r>
          </w:p>
        </w:tc>
      </w:tr>
      <w:tr w:rsidR="00D65A41" w:rsidRPr="00897C59" w14:paraId="574DF03F" w14:textId="77777777" w:rsidTr="00E07255">
        <w:trPr>
          <w:trHeight w:val="69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0D26D06" w14:textId="77777777" w:rsidR="00D65A41" w:rsidRPr="00897C59" w:rsidRDefault="00D65A41" w:rsidP="00D65A41">
            <w:pPr>
              <w:pStyle w:val="Formal"/>
              <w:spacing w:before="0"/>
              <w:rPr>
                <w:rFonts w:ascii="Arial" w:hAnsi="Arial"/>
                <w:sz w:val="20"/>
              </w:rPr>
            </w:pPr>
            <w:r w:rsidRPr="00897C59">
              <w:rPr>
                <w:rFonts w:ascii="Arial" w:hAnsi="Arial"/>
                <w:sz w:val="20"/>
              </w:rPr>
              <w:t>Alta laboral y prestación/Subsidio por desempleo</w:t>
            </w:r>
          </w:p>
        </w:tc>
        <w:tc>
          <w:tcPr>
            <w:tcW w:w="0" w:type="auto"/>
            <w:noWrap/>
            <w:vAlign w:val="center"/>
            <w:hideMark/>
          </w:tcPr>
          <w:p w14:paraId="13AD4CA9" w14:textId="32BEF203" w:rsidR="00D65A41" w:rsidRPr="001E719A" w:rsidRDefault="00D65A41" w:rsidP="00E07255">
            <w:pPr>
              <w:pStyle w:val="Formal"/>
              <w:spacing w:before="0"/>
              <w:jc w:val="right"/>
              <w:cnfStyle w:val="000000000000" w:firstRow="0" w:lastRow="0" w:firstColumn="0" w:lastColumn="0" w:oddVBand="0" w:evenVBand="0" w:oddHBand="0" w:evenHBand="0" w:firstRowFirstColumn="0" w:firstRowLastColumn="0" w:lastRowFirstColumn="0" w:lastRowLastColumn="0"/>
              <w:rPr>
                <w:rFonts w:ascii="Arial" w:hAnsi="Arial"/>
                <w:sz w:val="20"/>
              </w:rPr>
            </w:pPr>
            <w:r w:rsidRPr="001E719A">
              <w:rPr>
                <w:rFonts w:ascii="Arial" w:hAnsi="Arial"/>
                <w:sz w:val="20"/>
              </w:rPr>
              <w:t>5.303,8</w:t>
            </w:r>
          </w:p>
        </w:tc>
        <w:tc>
          <w:tcPr>
            <w:tcW w:w="0" w:type="auto"/>
            <w:noWrap/>
            <w:vAlign w:val="center"/>
            <w:hideMark/>
          </w:tcPr>
          <w:p w14:paraId="7A629BD3" w14:textId="7E1713F3" w:rsidR="00D65A41" w:rsidRPr="005C08B6" w:rsidRDefault="00D65A41" w:rsidP="00E07255">
            <w:pPr>
              <w:pStyle w:val="Formal"/>
              <w:spacing w:before="0"/>
              <w:jc w:val="right"/>
              <w:cnfStyle w:val="000000000000" w:firstRow="0" w:lastRow="0" w:firstColumn="0" w:lastColumn="0" w:oddVBand="0" w:evenVBand="0" w:oddHBand="0" w:evenHBand="0" w:firstRowFirstColumn="0" w:firstRowLastColumn="0" w:lastRowFirstColumn="0" w:lastRowLastColumn="0"/>
              <w:rPr>
                <w:rFonts w:ascii="Arial" w:hAnsi="Arial"/>
                <w:sz w:val="20"/>
              </w:rPr>
            </w:pPr>
            <w:r w:rsidRPr="005C08B6">
              <w:rPr>
                <w:rFonts w:ascii="Arial" w:hAnsi="Arial"/>
                <w:sz w:val="20"/>
              </w:rPr>
              <w:t>1</w:t>
            </w:r>
            <w:r>
              <w:rPr>
                <w:rFonts w:ascii="Arial" w:hAnsi="Arial"/>
                <w:sz w:val="20"/>
              </w:rPr>
              <w:t>6,</w:t>
            </w:r>
            <w:r w:rsidRPr="005C08B6">
              <w:rPr>
                <w:rFonts w:ascii="Arial" w:hAnsi="Arial"/>
                <w:sz w:val="20"/>
              </w:rPr>
              <w:t>7%</w:t>
            </w:r>
          </w:p>
        </w:tc>
        <w:tc>
          <w:tcPr>
            <w:tcW w:w="0" w:type="auto"/>
            <w:noWrap/>
            <w:vAlign w:val="center"/>
            <w:hideMark/>
          </w:tcPr>
          <w:p w14:paraId="3400E2D7" w14:textId="0E7E42C4" w:rsidR="00D65A41" w:rsidRPr="005C08B6" w:rsidRDefault="00D65A41" w:rsidP="00E07255">
            <w:pPr>
              <w:pStyle w:val="Formal"/>
              <w:spacing w:before="0"/>
              <w:jc w:val="right"/>
              <w:cnfStyle w:val="000000000000" w:firstRow="0" w:lastRow="0" w:firstColumn="0" w:lastColumn="0" w:oddVBand="0" w:evenVBand="0" w:oddHBand="0" w:evenHBand="0" w:firstRowFirstColumn="0" w:firstRowLastColumn="0" w:lastRowFirstColumn="0" w:lastRowLastColumn="0"/>
              <w:rPr>
                <w:rFonts w:ascii="Arial" w:hAnsi="Arial"/>
                <w:sz w:val="20"/>
              </w:rPr>
            </w:pPr>
            <w:r w:rsidRPr="005C08B6">
              <w:rPr>
                <w:rFonts w:ascii="Arial" w:hAnsi="Arial"/>
                <w:sz w:val="20"/>
              </w:rPr>
              <w:t>5.200,8</w:t>
            </w:r>
          </w:p>
        </w:tc>
        <w:tc>
          <w:tcPr>
            <w:tcW w:w="0" w:type="auto"/>
            <w:noWrap/>
            <w:vAlign w:val="center"/>
            <w:hideMark/>
          </w:tcPr>
          <w:p w14:paraId="210B2F3E" w14:textId="475D6D08" w:rsidR="00D65A41" w:rsidRPr="005C08B6" w:rsidRDefault="00D65A41" w:rsidP="00E07255">
            <w:pPr>
              <w:pStyle w:val="Formal"/>
              <w:spacing w:before="0"/>
              <w:jc w:val="right"/>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5C08B6">
              <w:rPr>
                <w:rFonts w:ascii="Arial" w:hAnsi="Arial"/>
                <w:sz w:val="18"/>
                <w:szCs w:val="18"/>
              </w:rPr>
              <w:t>18</w:t>
            </w:r>
            <w:r>
              <w:rPr>
                <w:rFonts w:ascii="Arial" w:hAnsi="Arial"/>
                <w:sz w:val="18"/>
                <w:szCs w:val="18"/>
              </w:rPr>
              <w:t>,2</w:t>
            </w:r>
            <w:r w:rsidRPr="005C08B6">
              <w:rPr>
                <w:rFonts w:ascii="Arial" w:hAnsi="Arial"/>
                <w:sz w:val="18"/>
                <w:szCs w:val="18"/>
              </w:rPr>
              <w:t>%</w:t>
            </w:r>
          </w:p>
        </w:tc>
        <w:tc>
          <w:tcPr>
            <w:tcW w:w="0" w:type="auto"/>
            <w:noWrap/>
            <w:vAlign w:val="center"/>
            <w:hideMark/>
          </w:tcPr>
          <w:p w14:paraId="45202EE5" w14:textId="37DE04BA" w:rsidR="00D65A41" w:rsidRPr="00D65A41" w:rsidRDefault="00D65A41" w:rsidP="00E07255">
            <w:pPr>
              <w:pStyle w:val="Formal"/>
              <w:spacing w:before="0"/>
              <w:jc w:val="right"/>
              <w:cnfStyle w:val="000000000000" w:firstRow="0" w:lastRow="0" w:firstColumn="0" w:lastColumn="0" w:oddVBand="0" w:evenVBand="0" w:oddHBand="0" w:evenHBand="0" w:firstRowFirstColumn="0" w:firstRowLastColumn="0" w:lastRowFirstColumn="0" w:lastRowLastColumn="0"/>
              <w:rPr>
                <w:rFonts w:ascii="Arial" w:hAnsi="Arial"/>
                <w:sz w:val="20"/>
              </w:rPr>
            </w:pPr>
            <w:r w:rsidRPr="00D65A41">
              <w:rPr>
                <w:rFonts w:ascii="Arial" w:hAnsi="Arial"/>
                <w:sz w:val="20"/>
              </w:rPr>
              <w:t>103,0</w:t>
            </w:r>
          </w:p>
        </w:tc>
        <w:tc>
          <w:tcPr>
            <w:tcW w:w="0" w:type="auto"/>
            <w:noWrap/>
            <w:vAlign w:val="center"/>
            <w:hideMark/>
          </w:tcPr>
          <w:p w14:paraId="7EB3EB11" w14:textId="3D83C95E" w:rsidR="00D65A41" w:rsidRPr="00D65A41" w:rsidRDefault="00D65A41" w:rsidP="00E07255">
            <w:pPr>
              <w:pStyle w:val="Formal"/>
              <w:spacing w:before="0"/>
              <w:jc w:val="right"/>
              <w:cnfStyle w:val="000000000000" w:firstRow="0" w:lastRow="0" w:firstColumn="0" w:lastColumn="0" w:oddVBand="0" w:evenVBand="0" w:oddHBand="0" w:evenHBand="0" w:firstRowFirstColumn="0" w:firstRowLastColumn="0" w:lastRowFirstColumn="0" w:lastRowLastColumn="0"/>
              <w:rPr>
                <w:rFonts w:ascii="Arial" w:hAnsi="Arial"/>
                <w:sz w:val="20"/>
              </w:rPr>
            </w:pPr>
            <w:r w:rsidRPr="00D65A41">
              <w:rPr>
                <w:rFonts w:ascii="Arial" w:hAnsi="Arial"/>
                <w:sz w:val="20"/>
              </w:rPr>
              <w:t>3%</w:t>
            </w:r>
          </w:p>
        </w:tc>
      </w:tr>
      <w:tr w:rsidR="00D65A41" w:rsidRPr="00897C59" w14:paraId="5E95D4A8" w14:textId="77777777" w:rsidTr="00E0725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4069181" w14:textId="77777777" w:rsidR="00D65A41" w:rsidRPr="00897C59" w:rsidRDefault="00D65A41" w:rsidP="00D65A41">
            <w:pPr>
              <w:pStyle w:val="Formal"/>
              <w:spacing w:before="0"/>
              <w:rPr>
                <w:rFonts w:ascii="Arial" w:hAnsi="Arial"/>
                <w:sz w:val="20"/>
              </w:rPr>
            </w:pPr>
            <w:r w:rsidRPr="00897C59">
              <w:rPr>
                <w:rFonts w:ascii="Arial" w:hAnsi="Arial"/>
                <w:sz w:val="20"/>
              </w:rPr>
              <w:t xml:space="preserve">Alta laboral y pensión contributiva </w:t>
            </w:r>
          </w:p>
        </w:tc>
        <w:tc>
          <w:tcPr>
            <w:tcW w:w="0" w:type="auto"/>
            <w:noWrap/>
            <w:vAlign w:val="center"/>
            <w:hideMark/>
          </w:tcPr>
          <w:p w14:paraId="6B08DBED" w14:textId="43960028" w:rsidR="00D65A41" w:rsidRPr="001E719A" w:rsidRDefault="00D65A41" w:rsidP="00E07255">
            <w:pPr>
              <w:pStyle w:val="Formal"/>
              <w:spacing w:before="0"/>
              <w:jc w:val="right"/>
              <w:cnfStyle w:val="000000100000" w:firstRow="0" w:lastRow="0" w:firstColumn="0" w:lastColumn="0" w:oddVBand="0" w:evenVBand="0" w:oddHBand="1" w:evenHBand="0" w:firstRowFirstColumn="0" w:firstRowLastColumn="0" w:lastRowFirstColumn="0" w:lastRowLastColumn="0"/>
              <w:rPr>
                <w:rFonts w:ascii="Arial" w:hAnsi="Arial"/>
                <w:sz w:val="20"/>
              </w:rPr>
            </w:pPr>
            <w:r w:rsidRPr="001E719A">
              <w:rPr>
                <w:rFonts w:ascii="Arial" w:hAnsi="Arial"/>
                <w:sz w:val="20"/>
              </w:rPr>
              <w:t>652,9</w:t>
            </w:r>
          </w:p>
        </w:tc>
        <w:tc>
          <w:tcPr>
            <w:tcW w:w="0" w:type="auto"/>
            <w:noWrap/>
            <w:vAlign w:val="center"/>
            <w:hideMark/>
          </w:tcPr>
          <w:p w14:paraId="4DE9F9AD" w14:textId="410936C5" w:rsidR="00D65A41" w:rsidRPr="005C08B6" w:rsidRDefault="00D65A41" w:rsidP="00E07255">
            <w:pPr>
              <w:pStyle w:val="Formal"/>
              <w:spacing w:before="0"/>
              <w:jc w:val="right"/>
              <w:cnfStyle w:val="000000100000" w:firstRow="0" w:lastRow="0" w:firstColumn="0" w:lastColumn="0" w:oddVBand="0" w:evenVBand="0" w:oddHBand="1" w:evenHBand="0" w:firstRowFirstColumn="0" w:firstRowLastColumn="0" w:lastRowFirstColumn="0" w:lastRowLastColumn="0"/>
              <w:rPr>
                <w:rFonts w:ascii="Arial" w:hAnsi="Arial"/>
                <w:sz w:val="20"/>
              </w:rPr>
            </w:pPr>
            <w:r w:rsidRPr="005C08B6">
              <w:rPr>
                <w:rFonts w:ascii="Arial" w:hAnsi="Arial"/>
                <w:sz w:val="20"/>
              </w:rPr>
              <w:t>2</w:t>
            </w:r>
            <w:r>
              <w:rPr>
                <w:rFonts w:ascii="Arial" w:hAnsi="Arial"/>
                <w:sz w:val="20"/>
              </w:rPr>
              <w:t>,1</w:t>
            </w:r>
            <w:r w:rsidRPr="005C08B6">
              <w:rPr>
                <w:rFonts w:ascii="Arial" w:hAnsi="Arial"/>
                <w:sz w:val="20"/>
              </w:rPr>
              <w:t>%</w:t>
            </w:r>
          </w:p>
        </w:tc>
        <w:tc>
          <w:tcPr>
            <w:tcW w:w="0" w:type="auto"/>
            <w:noWrap/>
            <w:vAlign w:val="center"/>
            <w:hideMark/>
          </w:tcPr>
          <w:p w14:paraId="241C2EF3" w14:textId="0CF1ACA8" w:rsidR="00D65A41" w:rsidRPr="005C08B6" w:rsidRDefault="00D65A41" w:rsidP="00E07255">
            <w:pPr>
              <w:pStyle w:val="Formal"/>
              <w:spacing w:before="0"/>
              <w:jc w:val="right"/>
              <w:cnfStyle w:val="000000100000" w:firstRow="0" w:lastRow="0" w:firstColumn="0" w:lastColumn="0" w:oddVBand="0" w:evenVBand="0" w:oddHBand="1" w:evenHBand="0" w:firstRowFirstColumn="0" w:firstRowLastColumn="0" w:lastRowFirstColumn="0" w:lastRowLastColumn="0"/>
              <w:rPr>
                <w:rFonts w:ascii="Arial" w:hAnsi="Arial"/>
                <w:sz w:val="20"/>
              </w:rPr>
            </w:pPr>
            <w:r w:rsidRPr="005C08B6">
              <w:rPr>
                <w:rFonts w:ascii="Arial" w:hAnsi="Arial"/>
                <w:sz w:val="20"/>
              </w:rPr>
              <w:t>463,4</w:t>
            </w:r>
          </w:p>
        </w:tc>
        <w:tc>
          <w:tcPr>
            <w:tcW w:w="0" w:type="auto"/>
            <w:noWrap/>
            <w:vAlign w:val="center"/>
            <w:hideMark/>
          </w:tcPr>
          <w:p w14:paraId="6841F698" w14:textId="296595D4" w:rsidR="00D65A41" w:rsidRPr="005C08B6" w:rsidRDefault="00D65A41" w:rsidP="00E07255">
            <w:pPr>
              <w:pStyle w:val="Formal"/>
              <w:spacing w:before="0"/>
              <w:jc w:val="right"/>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Pr>
                <w:rFonts w:ascii="Arial" w:hAnsi="Arial"/>
                <w:sz w:val="18"/>
                <w:szCs w:val="18"/>
              </w:rPr>
              <w:t>1,6</w:t>
            </w:r>
            <w:r w:rsidRPr="005C08B6">
              <w:rPr>
                <w:rFonts w:ascii="Arial" w:hAnsi="Arial"/>
                <w:sz w:val="18"/>
                <w:szCs w:val="18"/>
              </w:rPr>
              <w:t>%</w:t>
            </w:r>
          </w:p>
        </w:tc>
        <w:tc>
          <w:tcPr>
            <w:tcW w:w="0" w:type="auto"/>
            <w:noWrap/>
            <w:vAlign w:val="center"/>
            <w:hideMark/>
          </w:tcPr>
          <w:p w14:paraId="459E08A6" w14:textId="453B96FB" w:rsidR="00D65A41" w:rsidRPr="00D65A41" w:rsidRDefault="00D65A41" w:rsidP="00E07255">
            <w:pPr>
              <w:pStyle w:val="Formal"/>
              <w:spacing w:before="0"/>
              <w:jc w:val="right"/>
              <w:cnfStyle w:val="000000100000" w:firstRow="0" w:lastRow="0" w:firstColumn="0" w:lastColumn="0" w:oddVBand="0" w:evenVBand="0" w:oddHBand="1" w:evenHBand="0" w:firstRowFirstColumn="0" w:firstRowLastColumn="0" w:lastRowFirstColumn="0" w:lastRowLastColumn="0"/>
              <w:rPr>
                <w:rFonts w:ascii="Arial" w:hAnsi="Arial"/>
                <w:sz w:val="20"/>
              </w:rPr>
            </w:pPr>
            <w:r w:rsidRPr="00D65A41">
              <w:rPr>
                <w:rFonts w:ascii="Arial" w:hAnsi="Arial"/>
                <w:sz w:val="20"/>
              </w:rPr>
              <w:t>189,5</w:t>
            </w:r>
          </w:p>
        </w:tc>
        <w:tc>
          <w:tcPr>
            <w:tcW w:w="0" w:type="auto"/>
            <w:noWrap/>
            <w:vAlign w:val="center"/>
            <w:hideMark/>
          </w:tcPr>
          <w:p w14:paraId="5ABEA391" w14:textId="7FD25C6B" w:rsidR="00D65A41" w:rsidRPr="00D65A41" w:rsidRDefault="00D65A41" w:rsidP="00E07255">
            <w:pPr>
              <w:pStyle w:val="Formal"/>
              <w:spacing w:before="0"/>
              <w:jc w:val="right"/>
              <w:cnfStyle w:val="000000100000" w:firstRow="0" w:lastRow="0" w:firstColumn="0" w:lastColumn="0" w:oddVBand="0" w:evenVBand="0" w:oddHBand="1" w:evenHBand="0" w:firstRowFirstColumn="0" w:firstRowLastColumn="0" w:lastRowFirstColumn="0" w:lastRowLastColumn="0"/>
              <w:rPr>
                <w:rFonts w:ascii="Arial" w:hAnsi="Arial"/>
                <w:sz w:val="20"/>
              </w:rPr>
            </w:pPr>
            <w:r w:rsidRPr="00D65A41">
              <w:rPr>
                <w:rFonts w:ascii="Arial" w:hAnsi="Arial"/>
                <w:sz w:val="20"/>
              </w:rPr>
              <w:t>6%</w:t>
            </w:r>
          </w:p>
        </w:tc>
      </w:tr>
      <w:tr w:rsidR="00D65A41" w:rsidRPr="00897C59" w14:paraId="2720A5C7" w14:textId="77777777" w:rsidTr="00E07255">
        <w:trPr>
          <w:trHeight w:val="26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50C08D9" w14:textId="2F92250A" w:rsidR="00D65A41" w:rsidRPr="00897C59" w:rsidRDefault="00D65A41" w:rsidP="00D65A41">
            <w:pPr>
              <w:pStyle w:val="Formal"/>
              <w:spacing w:before="0"/>
              <w:rPr>
                <w:rFonts w:ascii="Arial" w:hAnsi="Arial"/>
                <w:sz w:val="20"/>
              </w:rPr>
            </w:pPr>
            <w:r w:rsidRPr="00897C59">
              <w:rPr>
                <w:rFonts w:ascii="Arial" w:hAnsi="Arial"/>
                <w:sz w:val="20"/>
              </w:rPr>
              <w:t>Resto</w:t>
            </w:r>
          </w:p>
        </w:tc>
        <w:tc>
          <w:tcPr>
            <w:tcW w:w="0" w:type="auto"/>
            <w:noWrap/>
            <w:vAlign w:val="center"/>
            <w:hideMark/>
          </w:tcPr>
          <w:p w14:paraId="29BC422D" w14:textId="095122A4" w:rsidR="00D65A41" w:rsidRPr="001E719A" w:rsidRDefault="00D65A41" w:rsidP="00E07255">
            <w:pPr>
              <w:pStyle w:val="Formal"/>
              <w:spacing w:before="0"/>
              <w:jc w:val="right"/>
              <w:cnfStyle w:val="000000000000" w:firstRow="0" w:lastRow="0" w:firstColumn="0" w:lastColumn="0" w:oddVBand="0" w:evenVBand="0" w:oddHBand="0" w:evenHBand="0" w:firstRowFirstColumn="0" w:firstRowLastColumn="0" w:lastRowFirstColumn="0" w:lastRowLastColumn="0"/>
              <w:rPr>
                <w:rFonts w:ascii="Arial" w:hAnsi="Arial"/>
                <w:sz w:val="20"/>
              </w:rPr>
            </w:pPr>
            <w:r w:rsidRPr="001E719A">
              <w:rPr>
                <w:rFonts w:ascii="Arial" w:hAnsi="Arial"/>
                <w:sz w:val="20"/>
              </w:rPr>
              <w:t>350,9</w:t>
            </w:r>
          </w:p>
        </w:tc>
        <w:tc>
          <w:tcPr>
            <w:tcW w:w="0" w:type="auto"/>
            <w:noWrap/>
            <w:vAlign w:val="center"/>
            <w:hideMark/>
          </w:tcPr>
          <w:p w14:paraId="36438DEB" w14:textId="58D4FF18" w:rsidR="00D65A41" w:rsidRPr="005C08B6" w:rsidRDefault="00D65A41" w:rsidP="00E07255">
            <w:pPr>
              <w:pStyle w:val="Formal"/>
              <w:spacing w:before="0"/>
              <w:jc w:val="right"/>
              <w:cnfStyle w:val="000000000000" w:firstRow="0" w:lastRow="0" w:firstColumn="0" w:lastColumn="0" w:oddVBand="0" w:evenVBand="0" w:oddHBand="0" w:evenHBand="0" w:firstRowFirstColumn="0" w:firstRowLastColumn="0" w:lastRowFirstColumn="0" w:lastRowLastColumn="0"/>
              <w:rPr>
                <w:rFonts w:ascii="Arial" w:hAnsi="Arial"/>
                <w:sz w:val="20"/>
              </w:rPr>
            </w:pPr>
            <w:r w:rsidRPr="005C08B6">
              <w:rPr>
                <w:rFonts w:ascii="Arial" w:hAnsi="Arial"/>
                <w:sz w:val="20"/>
              </w:rPr>
              <w:t>1</w:t>
            </w:r>
            <w:r>
              <w:rPr>
                <w:rFonts w:ascii="Arial" w:hAnsi="Arial"/>
                <w:sz w:val="20"/>
              </w:rPr>
              <w:t>,1</w:t>
            </w:r>
            <w:r w:rsidRPr="005C08B6">
              <w:rPr>
                <w:rFonts w:ascii="Arial" w:hAnsi="Arial"/>
                <w:sz w:val="20"/>
              </w:rPr>
              <w:t>%</w:t>
            </w:r>
          </w:p>
        </w:tc>
        <w:tc>
          <w:tcPr>
            <w:tcW w:w="0" w:type="auto"/>
            <w:noWrap/>
            <w:vAlign w:val="center"/>
            <w:hideMark/>
          </w:tcPr>
          <w:p w14:paraId="58A8347B" w14:textId="7F82E88B" w:rsidR="00D65A41" w:rsidRPr="005C08B6" w:rsidRDefault="00D65A41" w:rsidP="00E07255">
            <w:pPr>
              <w:pStyle w:val="Formal"/>
              <w:spacing w:before="0"/>
              <w:jc w:val="right"/>
              <w:cnfStyle w:val="000000000000" w:firstRow="0" w:lastRow="0" w:firstColumn="0" w:lastColumn="0" w:oddVBand="0" w:evenVBand="0" w:oddHBand="0" w:evenHBand="0" w:firstRowFirstColumn="0" w:firstRowLastColumn="0" w:lastRowFirstColumn="0" w:lastRowLastColumn="0"/>
              <w:rPr>
                <w:rFonts w:ascii="Arial" w:hAnsi="Arial"/>
                <w:sz w:val="20"/>
              </w:rPr>
            </w:pPr>
            <w:r w:rsidRPr="005C08B6">
              <w:rPr>
                <w:rFonts w:ascii="Arial" w:hAnsi="Arial"/>
                <w:sz w:val="20"/>
              </w:rPr>
              <w:t>272,6</w:t>
            </w:r>
          </w:p>
        </w:tc>
        <w:tc>
          <w:tcPr>
            <w:tcW w:w="0" w:type="auto"/>
            <w:noWrap/>
            <w:vAlign w:val="center"/>
            <w:hideMark/>
          </w:tcPr>
          <w:p w14:paraId="47F230CB" w14:textId="29A9C7D4" w:rsidR="00D65A41" w:rsidRPr="005C08B6" w:rsidRDefault="00D65A41" w:rsidP="00E07255">
            <w:pPr>
              <w:pStyle w:val="Formal"/>
              <w:spacing w:before="0"/>
              <w:jc w:val="right"/>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5C08B6">
              <w:rPr>
                <w:rFonts w:ascii="Arial" w:hAnsi="Arial"/>
                <w:sz w:val="18"/>
                <w:szCs w:val="18"/>
              </w:rPr>
              <w:t>1</w:t>
            </w:r>
            <w:r>
              <w:rPr>
                <w:rFonts w:ascii="Arial" w:hAnsi="Arial"/>
                <w:sz w:val="18"/>
                <w:szCs w:val="18"/>
              </w:rPr>
              <w:t>,0</w:t>
            </w:r>
            <w:r w:rsidRPr="005C08B6">
              <w:rPr>
                <w:rFonts w:ascii="Arial" w:hAnsi="Arial"/>
                <w:sz w:val="18"/>
                <w:szCs w:val="18"/>
              </w:rPr>
              <w:t>%</w:t>
            </w:r>
          </w:p>
        </w:tc>
        <w:tc>
          <w:tcPr>
            <w:tcW w:w="0" w:type="auto"/>
            <w:noWrap/>
            <w:vAlign w:val="center"/>
            <w:hideMark/>
          </w:tcPr>
          <w:p w14:paraId="3146BAFB" w14:textId="3FF7FD4E" w:rsidR="00D65A41" w:rsidRPr="00D65A41" w:rsidRDefault="00D65A41" w:rsidP="00E07255">
            <w:pPr>
              <w:pStyle w:val="Formal"/>
              <w:spacing w:before="0"/>
              <w:jc w:val="right"/>
              <w:cnfStyle w:val="000000000000" w:firstRow="0" w:lastRow="0" w:firstColumn="0" w:lastColumn="0" w:oddVBand="0" w:evenVBand="0" w:oddHBand="0" w:evenHBand="0" w:firstRowFirstColumn="0" w:firstRowLastColumn="0" w:lastRowFirstColumn="0" w:lastRowLastColumn="0"/>
              <w:rPr>
                <w:rFonts w:ascii="Arial" w:hAnsi="Arial"/>
                <w:sz w:val="20"/>
              </w:rPr>
            </w:pPr>
            <w:r w:rsidRPr="00D65A41">
              <w:rPr>
                <w:rFonts w:ascii="Arial" w:hAnsi="Arial"/>
                <w:sz w:val="20"/>
              </w:rPr>
              <w:t>78,3</w:t>
            </w:r>
          </w:p>
        </w:tc>
        <w:tc>
          <w:tcPr>
            <w:tcW w:w="0" w:type="auto"/>
            <w:noWrap/>
            <w:vAlign w:val="center"/>
            <w:hideMark/>
          </w:tcPr>
          <w:p w14:paraId="018003DB" w14:textId="11B4CF7A" w:rsidR="00D65A41" w:rsidRPr="00D65A41" w:rsidRDefault="00D65A41" w:rsidP="00E07255">
            <w:pPr>
              <w:pStyle w:val="Formal"/>
              <w:spacing w:before="0"/>
              <w:jc w:val="right"/>
              <w:cnfStyle w:val="000000000000" w:firstRow="0" w:lastRow="0" w:firstColumn="0" w:lastColumn="0" w:oddVBand="0" w:evenVBand="0" w:oddHBand="0" w:evenHBand="0" w:firstRowFirstColumn="0" w:firstRowLastColumn="0" w:lastRowFirstColumn="0" w:lastRowLastColumn="0"/>
              <w:rPr>
                <w:rFonts w:ascii="Arial" w:hAnsi="Arial"/>
                <w:sz w:val="20"/>
              </w:rPr>
            </w:pPr>
            <w:r w:rsidRPr="00D65A41">
              <w:rPr>
                <w:rFonts w:ascii="Arial" w:hAnsi="Arial"/>
                <w:sz w:val="20"/>
              </w:rPr>
              <w:t>2%</w:t>
            </w:r>
          </w:p>
        </w:tc>
      </w:tr>
    </w:tbl>
    <w:p w14:paraId="2A848622" w14:textId="77777777" w:rsidR="00897C59" w:rsidRPr="00E07255" w:rsidRDefault="00897C59" w:rsidP="00897C59">
      <w:pPr>
        <w:pStyle w:val="Formal"/>
        <w:spacing w:before="0"/>
        <w:rPr>
          <w:rFonts w:ascii="Arial" w:hAnsi="Arial"/>
          <w:i/>
          <w:iCs/>
          <w:sz w:val="18"/>
          <w:szCs w:val="21"/>
          <w:lang w:val="es-ES_tradnl"/>
        </w:rPr>
      </w:pPr>
      <w:r w:rsidRPr="00E07255">
        <w:rPr>
          <w:rFonts w:ascii="Arial" w:hAnsi="Arial"/>
          <w:i/>
          <w:iCs/>
          <w:sz w:val="18"/>
          <w:szCs w:val="21"/>
          <w:lang w:val="es-ES_tradnl"/>
        </w:rPr>
        <w:t>* Se consideran personas con discapacidad reconocida, es decir, aquellas con grado de discapacidad superior o igual al 33 % o asimilados, según el procedimiento de valoración establecido por RD Legislativo 1/2013.</w:t>
      </w:r>
    </w:p>
    <w:p w14:paraId="391A863B" w14:textId="77777777" w:rsidR="00897C59" w:rsidRPr="00E07255" w:rsidRDefault="00897C59" w:rsidP="00897C59">
      <w:pPr>
        <w:pStyle w:val="Formal"/>
        <w:spacing w:before="0"/>
        <w:rPr>
          <w:rFonts w:ascii="Arial" w:hAnsi="Arial"/>
          <w:sz w:val="18"/>
          <w:szCs w:val="21"/>
        </w:rPr>
      </w:pPr>
      <w:r w:rsidRPr="00E07255">
        <w:rPr>
          <w:rFonts w:ascii="Arial" w:hAnsi="Arial"/>
          <w:sz w:val="18"/>
          <w:szCs w:val="21"/>
        </w:rPr>
        <w:t>** Resto incluye otras situaciones, entre ellas: personas con prestación/subsidio por desempleo y pensión contributiva y personas con alta laboral, prestación/subsidio por desempleo y pensión contributiva de la Seguridad Social en el año.</w:t>
      </w:r>
    </w:p>
    <w:p w14:paraId="499C4649" w14:textId="77777777" w:rsidR="00897C59" w:rsidRPr="00E07255" w:rsidRDefault="00897C59" w:rsidP="00897C59">
      <w:pPr>
        <w:pStyle w:val="Formal"/>
        <w:spacing w:before="0"/>
        <w:rPr>
          <w:rFonts w:ascii="Arial" w:hAnsi="Arial"/>
          <w:sz w:val="18"/>
          <w:szCs w:val="21"/>
        </w:rPr>
      </w:pPr>
      <w:r w:rsidRPr="00E07255">
        <w:rPr>
          <w:rFonts w:ascii="Arial" w:hAnsi="Arial"/>
          <w:sz w:val="18"/>
          <w:szCs w:val="21"/>
        </w:rPr>
        <w:t>Fuente: Encuesta Vida Laboral de las Personas con Discapacidad (INE).</w:t>
      </w:r>
    </w:p>
    <w:p w14:paraId="0B412D33" w14:textId="1F33121F" w:rsidR="00897C59" w:rsidRDefault="00897C59" w:rsidP="00897C59">
      <w:pPr>
        <w:pStyle w:val="Formal"/>
        <w:rPr>
          <w:rFonts w:ascii="Arial" w:hAnsi="Arial"/>
          <w:sz w:val="21"/>
          <w:szCs w:val="21"/>
        </w:rPr>
      </w:pPr>
    </w:p>
    <w:p w14:paraId="2DB71173" w14:textId="0064DA75" w:rsidR="0013604C" w:rsidRPr="0013604C" w:rsidRDefault="0013604C" w:rsidP="0013604C">
      <w:pPr>
        <w:pStyle w:val="Descripcin"/>
        <w:jc w:val="both"/>
        <w:rPr>
          <w:rFonts w:ascii="Arial" w:hAnsi="Arial" w:cs="Arial"/>
          <w:sz w:val="20"/>
          <w:szCs w:val="20"/>
        </w:rPr>
      </w:pPr>
      <w:r w:rsidRPr="002219CA">
        <w:rPr>
          <w:rFonts w:ascii="Arial" w:hAnsi="Arial" w:cs="Arial"/>
          <w:szCs w:val="20"/>
        </w:rPr>
        <w:t xml:space="preserve">Gráfico </w:t>
      </w:r>
      <w:r w:rsidRPr="002219CA">
        <w:rPr>
          <w:rFonts w:ascii="Arial" w:hAnsi="Arial" w:cs="Arial"/>
          <w:szCs w:val="20"/>
        </w:rPr>
        <w:fldChar w:fldCharType="begin"/>
      </w:r>
      <w:r w:rsidRPr="002219CA">
        <w:rPr>
          <w:rFonts w:ascii="Arial" w:hAnsi="Arial" w:cs="Arial"/>
          <w:szCs w:val="20"/>
        </w:rPr>
        <w:instrText xml:space="preserve"> SEQ Gráfico \* ARABIC </w:instrText>
      </w:r>
      <w:r w:rsidRPr="002219CA">
        <w:rPr>
          <w:rFonts w:ascii="Arial" w:hAnsi="Arial" w:cs="Arial"/>
          <w:szCs w:val="20"/>
        </w:rPr>
        <w:fldChar w:fldCharType="separate"/>
      </w:r>
      <w:r w:rsidR="00B641EA">
        <w:rPr>
          <w:rFonts w:ascii="Arial" w:hAnsi="Arial" w:cs="Arial"/>
          <w:noProof/>
          <w:szCs w:val="20"/>
        </w:rPr>
        <w:t>1</w:t>
      </w:r>
      <w:r w:rsidRPr="002219CA">
        <w:rPr>
          <w:rFonts w:ascii="Arial" w:hAnsi="Arial" w:cs="Arial"/>
          <w:szCs w:val="20"/>
        </w:rPr>
        <w:fldChar w:fldCharType="end"/>
      </w:r>
      <w:r w:rsidRPr="002219CA">
        <w:rPr>
          <w:rFonts w:ascii="Arial" w:hAnsi="Arial" w:cs="Arial"/>
          <w:szCs w:val="20"/>
        </w:rPr>
        <w:t xml:space="preserve"> Tipo de relación con la Seguridad Social. Año 2021 (porcentajes)</w:t>
      </w:r>
      <w:r w:rsidR="002219CA">
        <w:rPr>
          <w:rFonts w:ascii="Arial" w:hAnsi="Arial" w:cs="Arial"/>
          <w:szCs w:val="20"/>
        </w:rPr>
        <w:t>.</w:t>
      </w:r>
    </w:p>
    <w:p w14:paraId="054AEB48" w14:textId="33F2255C" w:rsidR="0013604C" w:rsidRPr="00897C59" w:rsidRDefault="0013604C" w:rsidP="002219CA">
      <w:pPr>
        <w:pStyle w:val="Formal"/>
        <w:spacing w:before="0"/>
        <w:rPr>
          <w:rFonts w:ascii="Arial" w:hAnsi="Arial"/>
          <w:sz w:val="21"/>
          <w:szCs w:val="21"/>
        </w:rPr>
      </w:pPr>
      <w:r>
        <w:rPr>
          <w:noProof/>
          <w:lang w:eastAsia="es-ES"/>
        </w:rPr>
        <w:drawing>
          <wp:inline distT="0" distB="0" distL="0" distR="0" wp14:anchorId="6B900965" wp14:editId="0D3108EB">
            <wp:extent cx="5040000" cy="2520000"/>
            <wp:effectExtent l="0" t="0" r="8255" b="1397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0C2C584" w14:textId="77777777" w:rsidR="0013604C" w:rsidRPr="00897C59" w:rsidRDefault="0013604C" w:rsidP="0013604C">
      <w:pPr>
        <w:pStyle w:val="Formal"/>
        <w:spacing w:before="0"/>
        <w:rPr>
          <w:rFonts w:ascii="Arial" w:hAnsi="Arial"/>
          <w:sz w:val="20"/>
          <w:szCs w:val="21"/>
        </w:rPr>
      </w:pPr>
      <w:r w:rsidRPr="00897C59">
        <w:rPr>
          <w:rFonts w:ascii="Arial" w:hAnsi="Arial"/>
          <w:sz w:val="20"/>
          <w:szCs w:val="21"/>
        </w:rPr>
        <w:t>Fuente: Encuesta Vida Laboral de las Personas con Discapacidad (INE).</w:t>
      </w:r>
    </w:p>
    <w:p w14:paraId="3D9CED7C" w14:textId="158F95F3" w:rsidR="00897C59" w:rsidRDefault="00897C59" w:rsidP="00897C59">
      <w:pPr>
        <w:pStyle w:val="Formal"/>
        <w:rPr>
          <w:rFonts w:ascii="Arial" w:hAnsi="Arial"/>
          <w:sz w:val="21"/>
          <w:szCs w:val="21"/>
        </w:rPr>
      </w:pPr>
    </w:p>
    <w:p w14:paraId="695741AE" w14:textId="381D5F98" w:rsidR="00E82C94" w:rsidRPr="00E82C94" w:rsidRDefault="00E82C94" w:rsidP="00E82C94">
      <w:pPr>
        <w:pStyle w:val="Descripcin"/>
        <w:jc w:val="both"/>
        <w:rPr>
          <w:rFonts w:ascii="Arial" w:hAnsi="Arial" w:cs="Arial"/>
        </w:rPr>
      </w:pPr>
      <w:r w:rsidRPr="00E82C94">
        <w:rPr>
          <w:rFonts w:ascii="Arial" w:hAnsi="Arial" w:cs="Arial"/>
        </w:rPr>
        <w:t xml:space="preserve">Gráfico </w:t>
      </w:r>
      <w:r w:rsidRPr="00E82C94">
        <w:rPr>
          <w:rFonts w:ascii="Arial" w:hAnsi="Arial" w:cs="Arial"/>
        </w:rPr>
        <w:fldChar w:fldCharType="begin"/>
      </w:r>
      <w:r w:rsidRPr="00E82C94">
        <w:rPr>
          <w:rFonts w:ascii="Arial" w:hAnsi="Arial" w:cs="Arial"/>
        </w:rPr>
        <w:instrText xml:space="preserve"> SEQ Gráfico \* ARABIC </w:instrText>
      </w:r>
      <w:r w:rsidRPr="00E82C94">
        <w:rPr>
          <w:rFonts w:ascii="Arial" w:hAnsi="Arial" w:cs="Arial"/>
        </w:rPr>
        <w:fldChar w:fldCharType="separate"/>
      </w:r>
      <w:r w:rsidR="00B641EA">
        <w:rPr>
          <w:rFonts w:ascii="Arial" w:hAnsi="Arial" w:cs="Arial"/>
          <w:noProof/>
        </w:rPr>
        <w:t>2</w:t>
      </w:r>
      <w:r w:rsidRPr="00E82C94">
        <w:rPr>
          <w:rFonts w:ascii="Arial" w:hAnsi="Arial" w:cs="Arial"/>
        </w:rPr>
        <w:fldChar w:fldCharType="end"/>
      </w:r>
      <w:r w:rsidRPr="00E82C94">
        <w:rPr>
          <w:rFonts w:ascii="Arial" w:hAnsi="Arial" w:cs="Arial"/>
        </w:rPr>
        <w:t xml:space="preserve"> Personas con relación laboral en alta según grado de discapacidad Año 2021</w:t>
      </w:r>
      <w:r>
        <w:rPr>
          <w:rFonts w:ascii="Arial" w:hAnsi="Arial" w:cs="Arial"/>
        </w:rPr>
        <w:t xml:space="preserve"> (porcentajes)</w:t>
      </w:r>
      <w:r w:rsidR="002219CA">
        <w:rPr>
          <w:rFonts w:ascii="Arial" w:hAnsi="Arial" w:cs="Arial"/>
        </w:rPr>
        <w:t>.</w:t>
      </w:r>
    </w:p>
    <w:p w14:paraId="407848CB" w14:textId="6190AFBB" w:rsidR="00E82C94" w:rsidRDefault="00E82C94" w:rsidP="002219CA">
      <w:pPr>
        <w:pStyle w:val="Formal"/>
        <w:spacing w:before="0"/>
        <w:rPr>
          <w:rFonts w:ascii="Arial" w:hAnsi="Arial"/>
          <w:sz w:val="21"/>
          <w:szCs w:val="21"/>
        </w:rPr>
      </w:pPr>
      <w:r>
        <w:rPr>
          <w:noProof/>
          <w:lang w:eastAsia="es-ES"/>
        </w:rPr>
        <w:drawing>
          <wp:inline distT="0" distB="0" distL="0" distR="0" wp14:anchorId="06B276D3" wp14:editId="7E6C8457">
            <wp:extent cx="5040000" cy="2520000"/>
            <wp:effectExtent l="0" t="0" r="8255" b="1397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9E09EA2" w14:textId="77777777" w:rsidR="00897C59" w:rsidRPr="00142988" w:rsidRDefault="00897C59" w:rsidP="00897C59">
      <w:pPr>
        <w:pStyle w:val="Formal"/>
        <w:spacing w:before="0"/>
        <w:rPr>
          <w:rFonts w:ascii="Arial" w:hAnsi="Arial"/>
          <w:i/>
          <w:iCs/>
          <w:sz w:val="20"/>
          <w:szCs w:val="21"/>
          <w:lang w:val="es-ES_tradnl"/>
        </w:rPr>
      </w:pPr>
      <w:r w:rsidRPr="00142988">
        <w:rPr>
          <w:rFonts w:ascii="Arial" w:hAnsi="Arial"/>
          <w:i/>
          <w:iCs/>
          <w:sz w:val="20"/>
          <w:szCs w:val="21"/>
          <w:lang w:val="es-ES_tradnl"/>
        </w:rPr>
        <w:t xml:space="preserve">'No consta': está formado por los pensionistas que tienen reconocida una pensión de incapacidad permanente y que no están registrados en la Base Estatal de Personas con Discapacidad. </w:t>
      </w:r>
    </w:p>
    <w:p w14:paraId="593268CB" w14:textId="258AEBA7" w:rsidR="00897C59" w:rsidRPr="00142988" w:rsidRDefault="00897C59" w:rsidP="00897C59">
      <w:pPr>
        <w:pStyle w:val="Formal"/>
        <w:spacing w:before="0"/>
        <w:rPr>
          <w:rFonts w:ascii="Arial" w:hAnsi="Arial"/>
          <w:sz w:val="20"/>
          <w:szCs w:val="21"/>
        </w:rPr>
      </w:pPr>
      <w:r w:rsidRPr="00142988">
        <w:rPr>
          <w:rFonts w:ascii="Arial" w:hAnsi="Arial"/>
          <w:sz w:val="20"/>
          <w:szCs w:val="21"/>
        </w:rPr>
        <w:t>Fuente: Encuesta Vida Laboral de las Personas con Discapacidad (INE)</w:t>
      </w:r>
      <w:r w:rsidR="00142988">
        <w:rPr>
          <w:rFonts w:ascii="Arial" w:hAnsi="Arial"/>
          <w:sz w:val="20"/>
          <w:szCs w:val="21"/>
        </w:rPr>
        <w:t>.</w:t>
      </w:r>
    </w:p>
    <w:p w14:paraId="7DEB1992" w14:textId="77777777" w:rsidR="00897C59" w:rsidRPr="00897C59" w:rsidRDefault="00897C59" w:rsidP="00897C59">
      <w:pPr>
        <w:pStyle w:val="Formal"/>
        <w:rPr>
          <w:rFonts w:ascii="Arial" w:hAnsi="Arial"/>
          <w:sz w:val="21"/>
          <w:szCs w:val="21"/>
        </w:rPr>
      </w:pPr>
    </w:p>
    <w:p w14:paraId="03022E39" w14:textId="7C7F5915" w:rsidR="00897C59" w:rsidRPr="00897C59" w:rsidRDefault="00897C59" w:rsidP="00897C59">
      <w:pPr>
        <w:pStyle w:val="Formal"/>
        <w:rPr>
          <w:rFonts w:ascii="Arial" w:hAnsi="Arial"/>
          <w:b/>
          <w:bCs/>
          <w:sz w:val="21"/>
          <w:szCs w:val="21"/>
        </w:rPr>
      </w:pPr>
      <w:r w:rsidRPr="00897C59">
        <w:rPr>
          <w:rFonts w:ascii="Arial" w:hAnsi="Arial"/>
          <w:b/>
          <w:bCs/>
          <w:sz w:val="21"/>
          <w:szCs w:val="21"/>
        </w:rPr>
        <w:lastRenderedPageBreak/>
        <w:t xml:space="preserve">Tabla </w:t>
      </w:r>
      <w:r w:rsidRPr="00897C59">
        <w:rPr>
          <w:rFonts w:ascii="Arial" w:hAnsi="Arial"/>
          <w:b/>
          <w:bCs/>
          <w:sz w:val="21"/>
          <w:szCs w:val="21"/>
        </w:rPr>
        <w:fldChar w:fldCharType="begin"/>
      </w:r>
      <w:r w:rsidRPr="00897C59">
        <w:rPr>
          <w:rFonts w:ascii="Arial" w:hAnsi="Arial"/>
          <w:b/>
          <w:bCs/>
          <w:sz w:val="21"/>
          <w:szCs w:val="21"/>
        </w:rPr>
        <w:instrText xml:space="preserve"> SEQ Tabla \* ARABIC </w:instrText>
      </w:r>
      <w:r w:rsidRPr="00897C59">
        <w:rPr>
          <w:rFonts w:ascii="Arial" w:hAnsi="Arial"/>
          <w:b/>
          <w:bCs/>
          <w:sz w:val="21"/>
          <w:szCs w:val="21"/>
        </w:rPr>
        <w:fldChar w:fldCharType="separate"/>
      </w:r>
      <w:r w:rsidR="00B641EA">
        <w:rPr>
          <w:rFonts w:ascii="Arial" w:hAnsi="Arial"/>
          <w:b/>
          <w:bCs/>
          <w:noProof/>
          <w:sz w:val="21"/>
          <w:szCs w:val="21"/>
        </w:rPr>
        <w:t>2</w:t>
      </w:r>
      <w:r w:rsidRPr="00897C59">
        <w:rPr>
          <w:rFonts w:ascii="Arial" w:hAnsi="Arial"/>
          <w:sz w:val="21"/>
          <w:szCs w:val="21"/>
        </w:rPr>
        <w:fldChar w:fldCharType="end"/>
      </w:r>
      <w:r w:rsidRPr="00897C59">
        <w:rPr>
          <w:rFonts w:ascii="Arial" w:hAnsi="Arial"/>
          <w:b/>
          <w:bCs/>
          <w:sz w:val="21"/>
          <w:szCs w:val="21"/>
        </w:rPr>
        <w:t xml:space="preserve"> Distribución de la población con discapacidad en alta laboral según tipo de deficiencia. Año 202</w:t>
      </w:r>
      <w:r w:rsidR="00E82C94">
        <w:rPr>
          <w:rFonts w:ascii="Arial" w:hAnsi="Arial"/>
          <w:b/>
          <w:bCs/>
          <w:sz w:val="21"/>
          <w:szCs w:val="21"/>
        </w:rPr>
        <w:t>1</w:t>
      </w:r>
      <w:r>
        <w:rPr>
          <w:rFonts w:ascii="Arial" w:hAnsi="Arial"/>
          <w:b/>
          <w:bCs/>
          <w:sz w:val="21"/>
          <w:szCs w:val="21"/>
        </w:rPr>
        <w:t>.</w:t>
      </w:r>
    </w:p>
    <w:tbl>
      <w:tblPr>
        <w:tblStyle w:val="Tabladecuadrcula4-nfasis3"/>
        <w:tblW w:w="0" w:type="auto"/>
        <w:tblLook w:val="04A0" w:firstRow="1" w:lastRow="0" w:firstColumn="1" w:lastColumn="0" w:noHBand="0" w:noVBand="1"/>
      </w:tblPr>
      <w:tblGrid>
        <w:gridCol w:w="5443"/>
        <w:gridCol w:w="1417"/>
        <w:gridCol w:w="1407"/>
      </w:tblGrid>
      <w:tr w:rsidR="00897C59" w:rsidRPr="00897C59" w14:paraId="7F8D1407" w14:textId="77777777" w:rsidTr="00F73887">
        <w:trPr>
          <w:cnfStyle w:val="100000000000" w:firstRow="1" w:lastRow="0" w:firstColumn="0" w:lastColumn="0" w:oddVBand="0" w:evenVBand="0" w:oddHBand="0"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5443" w:type="dxa"/>
            <w:noWrap/>
            <w:vAlign w:val="center"/>
          </w:tcPr>
          <w:p w14:paraId="05B3FFBA" w14:textId="77777777" w:rsidR="00897C59" w:rsidRPr="00897C59" w:rsidRDefault="00897C59" w:rsidP="00897C59">
            <w:pPr>
              <w:pStyle w:val="Formal"/>
              <w:spacing w:before="0"/>
              <w:rPr>
                <w:rFonts w:ascii="Arial" w:hAnsi="Arial"/>
                <w:sz w:val="21"/>
                <w:szCs w:val="21"/>
              </w:rPr>
            </w:pPr>
          </w:p>
        </w:tc>
        <w:tc>
          <w:tcPr>
            <w:tcW w:w="1417" w:type="dxa"/>
            <w:vAlign w:val="bottom"/>
          </w:tcPr>
          <w:p w14:paraId="65662CD5" w14:textId="38572030" w:rsidR="00897C59" w:rsidRPr="00897C59" w:rsidRDefault="00897C59" w:rsidP="00F73887">
            <w:pPr>
              <w:pStyle w:val="Formal"/>
              <w:spacing w:before="0"/>
              <w:jc w:val="right"/>
              <w:cnfStyle w:val="100000000000" w:firstRow="1" w:lastRow="0" w:firstColumn="0" w:lastColumn="0" w:oddVBand="0" w:evenVBand="0" w:oddHBand="0" w:evenHBand="0" w:firstRowFirstColumn="0" w:firstRowLastColumn="0" w:lastRowFirstColumn="0" w:lastRowLastColumn="0"/>
              <w:rPr>
                <w:rFonts w:ascii="Arial" w:hAnsi="Arial"/>
                <w:sz w:val="21"/>
                <w:szCs w:val="21"/>
              </w:rPr>
            </w:pPr>
            <w:r w:rsidRPr="00897C59">
              <w:rPr>
                <w:rFonts w:ascii="Arial" w:hAnsi="Arial"/>
                <w:sz w:val="21"/>
                <w:szCs w:val="21"/>
              </w:rPr>
              <w:t xml:space="preserve">Total </w:t>
            </w:r>
            <w:r w:rsidR="00F73887">
              <w:rPr>
                <w:rFonts w:ascii="Arial" w:hAnsi="Arial"/>
                <w:sz w:val="21"/>
                <w:szCs w:val="21"/>
              </w:rPr>
              <w:t>(miles de personas)</w:t>
            </w:r>
          </w:p>
        </w:tc>
        <w:tc>
          <w:tcPr>
            <w:tcW w:w="0" w:type="auto"/>
            <w:vAlign w:val="bottom"/>
          </w:tcPr>
          <w:p w14:paraId="1BD2C2EF" w14:textId="77777777" w:rsidR="00897C59" w:rsidRPr="00897C59" w:rsidRDefault="00897C59" w:rsidP="00F73887">
            <w:pPr>
              <w:pStyle w:val="Formal"/>
              <w:spacing w:before="0"/>
              <w:jc w:val="right"/>
              <w:cnfStyle w:val="100000000000" w:firstRow="1" w:lastRow="0" w:firstColumn="0" w:lastColumn="0" w:oddVBand="0" w:evenVBand="0" w:oddHBand="0" w:evenHBand="0" w:firstRowFirstColumn="0" w:firstRowLastColumn="0" w:lastRowFirstColumn="0" w:lastRowLastColumn="0"/>
              <w:rPr>
                <w:rFonts w:ascii="Arial" w:hAnsi="Arial"/>
                <w:sz w:val="21"/>
                <w:szCs w:val="21"/>
              </w:rPr>
            </w:pPr>
            <w:r w:rsidRPr="00897C59">
              <w:rPr>
                <w:rFonts w:ascii="Arial" w:hAnsi="Arial"/>
                <w:sz w:val="21"/>
                <w:szCs w:val="21"/>
              </w:rPr>
              <w:t>Porcentajes</w:t>
            </w:r>
          </w:p>
        </w:tc>
      </w:tr>
      <w:tr w:rsidR="00897C59" w:rsidRPr="00897C59" w14:paraId="2714DF92" w14:textId="77777777" w:rsidTr="00897C59">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5443" w:type="dxa"/>
            <w:vAlign w:val="center"/>
            <w:hideMark/>
          </w:tcPr>
          <w:p w14:paraId="62463C23" w14:textId="77777777" w:rsidR="00897C59" w:rsidRPr="00897C59" w:rsidRDefault="00897C59" w:rsidP="00897C59">
            <w:pPr>
              <w:pStyle w:val="Formal"/>
              <w:spacing w:before="0"/>
              <w:rPr>
                <w:rFonts w:ascii="Arial" w:hAnsi="Arial"/>
                <w:sz w:val="21"/>
                <w:szCs w:val="21"/>
              </w:rPr>
            </w:pPr>
            <w:r w:rsidRPr="00897C59">
              <w:rPr>
                <w:rFonts w:ascii="Arial" w:hAnsi="Arial"/>
                <w:sz w:val="21"/>
                <w:szCs w:val="21"/>
              </w:rPr>
              <w:t>Total</w:t>
            </w:r>
          </w:p>
        </w:tc>
        <w:tc>
          <w:tcPr>
            <w:tcW w:w="1417" w:type="dxa"/>
            <w:noWrap/>
            <w:vAlign w:val="center"/>
            <w:hideMark/>
          </w:tcPr>
          <w:p w14:paraId="3B7E04A0" w14:textId="399F6393" w:rsidR="00897C59" w:rsidRPr="00897C59" w:rsidRDefault="00897C59" w:rsidP="00E82C94">
            <w:pPr>
              <w:pStyle w:val="Formal"/>
              <w:spacing w:before="0"/>
              <w:jc w:val="right"/>
              <w:cnfStyle w:val="000000100000" w:firstRow="0" w:lastRow="0" w:firstColumn="0" w:lastColumn="0" w:oddVBand="0" w:evenVBand="0" w:oddHBand="1" w:evenHBand="0" w:firstRowFirstColumn="0" w:firstRowLastColumn="0" w:lastRowFirstColumn="0" w:lastRowLastColumn="0"/>
              <w:rPr>
                <w:rFonts w:ascii="Arial" w:hAnsi="Arial"/>
                <w:b/>
                <w:sz w:val="21"/>
                <w:szCs w:val="21"/>
              </w:rPr>
            </w:pPr>
            <w:r w:rsidRPr="00897C59">
              <w:rPr>
                <w:rFonts w:ascii="Arial" w:hAnsi="Arial"/>
                <w:b/>
                <w:sz w:val="21"/>
                <w:szCs w:val="21"/>
              </w:rPr>
              <w:t>6</w:t>
            </w:r>
            <w:r w:rsidR="00E82C94">
              <w:rPr>
                <w:rFonts w:ascii="Arial" w:hAnsi="Arial"/>
                <w:b/>
                <w:sz w:val="21"/>
                <w:szCs w:val="21"/>
              </w:rPr>
              <w:t>47</w:t>
            </w:r>
            <w:r w:rsidRPr="00897C59">
              <w:rPr>
                <w:rFonts w:ascii="Arial" w:hAnsi="Arial"/>
                <w:b/>
                <w:sz w:val="21"/>
                <w:szCs w:val="21"/>
              </w:rPr>
              <w:t>,9</w:t>
            </w:r>
            <w:r w:rsidR="00E82C94">
              <w:rPr>
                <w:rFonts w:ascii="Arial" w:hAnsi="Arial"/>
                <w:b/>
                <w:sz w:val="21"/>
                <w:szCs w:val="21"/>
              </w:rPr>
              <w:t>00</w:t>
            </w:r>
          </w:p>
        </w:tc>
        <w:tc>
          <w:tcPr>
            <w:tcW w:w="0" w:type="auto"/>
            <w:noWrap/>
            <w:vAlign w:val="center"/>
          </w:tcPr>
          <w:p w14:paraId="6C8435E7" w14:textId="77777777" w:rsidR="00897C59" w:rsidRPr="00897C59" w:rsidRDefault="00897C59" w:rsidP="00142988">
            <w:pPr>
              <w:pStyle w:val="Formal"/>
              <w:spacing w:before="0"/>
              <w:jc w:val="right"/>
              <w:cnfStyle w:val="000000100000" w:firstRow="0" w:lastRow="0" w:firstColumn="0" w:lastColumn="0" w:oddVBand="0" w:evenVBand="0" w:oddHBand="1" w:evenHBand="0" w:firstRowFirstColumn="0" w:firstRowLastColumn="0" w:lastRowFirstColumn="0" w:lastRowLastColumn="0"/>
              <w:rPr>
                <w:rFonts w:ascii="Arial" w:hAnsi="Arial"/>
                <w:b/>
                <w:sz w:val="21"/>
                <w:szCs w:val="21"/>
              </w:rPr>
            </w:pPr>
            <w:r w:rsidRPr="00897C59">
              <w:rPr>
                <w:rFonts w:ascii="Arial" w:hAnsi="Arial"/>
                <w:b/>
                <w:sz w:val="21"/>
                <w:szCs w:val="21"/>
              </w:rPr>
              <w:t>100%</w:t>
            </w:r>
          </w:p>
        </w:tc>
      </w:tr>
      <w:tr w:rsidR="00897C59" w:rsidRPr="00897C59" w14:paraId="74954C6C" w14:textId="77777777" w:rsidTr="00897C59">
        <w:trPr>
          <w:trHeight w:val="264"/>
        </w:trPr>
        <w:tc>
          <w:tcPr>
            <w:cnfStyle w:val="001000000000" w:firstRow="0" w:lastRow="0" w:firstColumn="1" w:lastColumn="0" w:oddVBand="0" w:evenVBand="0" w:oddHBand="0" w:evenHBand="0" w:firstRowFirstColumn="0" w:firstRowLastColumn="0" w:lastRowFirstColumn="0" w:lastRowLastColumn="0"/>
            <w:tcW w:w="5443" w:type="dxa"/>
            <w:vAlign w:val="center"/>
            <w:hideMark/>
          </w:tcPr>
          <w:p w14:paraId="66D1B93B" w14:textId="77777777" w:rsidR="00897C59" w:rsidRPr="00897C59" w:rsidRDefault="00897C59" w:rsidP="00897C59">
            <w:pPr>
              <w:pStyle w:val="Formal"/>
              <w:spacing w:before="0"/>
              <w:rPr>
                <w:rFonts w:ascii="Arial" w:hAnsi="Arial"/>
                <w:sz w:val="21"/>
                <w:szCs w:val="21"/>
              </w:rPr>
            </w:pPr>
            <w:r w:rsidRPr="00897C59">
              <w:rPr>
                <w:rFonts w:ascii="Arial" w:hAnsi="Arial"/>
                <w:sz w:val="21"/>
                <w:szCs w:val="21"/>
              </w:rPr>
              <w:t>Física y otras: Total</w:t>
            </w:r>
          </w:p>
        </w:tc>
        <w:tc>
          <w:tcPr>
            <w:tcW w:w="1417" w:type="dxa"/>
            <w:noWrap/>
            <w:vAlign w:val="center"/>
            <w:hideMark/>
          </w:tcPr>
          <w:p w14:paraId="16BBFA6E" w14:textId="7A2590A8" w:rsidR="00897C59" w:rsidRPr="00897C59" w:rsidRDefault="00897C59" w:rsidP="00F73887">
            <w:pPr>
              <w:pStyle w:val="Formal"/>
              <w:spacing w:before="0"/>
              <w:jc w:val="right"/>
              <w:cnfStyle w:val="000000000000" w:firstRow="0" w:lastRow="0" w:firstColumn="0" w:lastColumn="0" w:oddVBand="0" w:evenVBand="0" w:oddHBand="0" w:evenHBand="0" w:firstRowFirstColumn="0" w:firstRowLastColumn="0" w:lastRowFirstColumn="0" w:lastRowLastColumn="0"/>
              <w:rPr>
                <w:rFonts w:ascii="Arial" w:hAnsi="Arial"/>
                <w:b/>
                <w:sz w:val="21"/>
                <w:szCs w:val="21"/>
              </w:rPr>
            </w:pPr>
            <w:r w:rsidRPr="00897C59">
              <w:rPr>
                <w:rFonts w:ascii="Arial" w:hAnsi="Arial"/>
                <w:b/>
                <w:sz w:val="21"/>
                <w:szCs w:val="21"/>
              </w:rPr>
              <w:t>3</w:t>
            </w:r>
            <w:r w:rsidR="00F73887">
              <w:rPr>
                <w:rFonts w:ascii="Arial" w:hAnsi="Arial"/>
                <w:b/>
                <w:sz w:val="21"/>
                <w:szCs w:val="21"/>
              </w:rPr>
              <w:t>21</w:t>
            </w:r>
            <w:r w:rsidRPr="00897C59">
              <w:rPr>
                <w:rFonts w:ascii="Arial" w:hAnsi="Arial"/>
                <w:b/>
                <w:sz w:val="21"/>
                <w:szCs w:val="21"/>
              </w:rPr>
              <w:t>,0</w:t>
            </w:r>
          </w:p>
        </w:tc>
        <w:tc>
          <w:tcPr>
            <w:tcW w:w="0" w:type="auto"/>
            <w:noWrap/>
            <w:vAlign w:val="center"/>
          </w:tcPr>
          <w:p w14:paraId="44831A50" w14:textId="4D918F64" w:rsidR="00897C59" w:rsidRPr="00897C59" w:rsidRDefault="00F73887" w:rsidP="00142988">
            <w:pPr>
              <w:pStyle w:val="Formal"/>
              <w:spacing w:before="0"/>
              <w:jc w:val="right"/>
              <w:cnfStyle w:val="000000000000" w:firstRow="0" w:lastRow="0" w:firstColumn="0" w:lastColumn="0" w:oddVBand="0" w:evenVBand="0" w:oddHBand="0" w:evenHBand="0" w:firstRowFirstColumn="0" w:firstRowLastColumn="0" w:lastRowFirstColumn="0" w:lastRowLastColumn="0"/>
              <w:rPr>
                <w:rFonts w:ascii="Arial" w:hAnsi="Arial"/>
                <w:b/>
                <w:sz w:val="21"/>
                <w:szCs w:val="21"/>
              </w:rPr>
            </w:pPr>
            <w:r>
              <w:rPr>
                <w:rFonts w:ascii="Arial" w:hAnsi="Arial"/>
                <w:b/>
                <w:sz w:val="21"/>
                <w:szCs w:val="21"/>
              </w:rPr>
              <w:t>49,5</w:t>
            </w:r>
            <w:r w:rsidR="00897C59" w:rsidRPr="00897C59">
              <w:rPr>
                <w:rFonts w:ascii="Arial" w:hAnsi="Arial"/>
                <w:b/>
                <w:sz w:val="21"/>
                <w:szCs w:val="21"/>
              </w:rPr>
              <w:t>%</w:t>
            </w:r>
          </w:p>
        </w:tc>
      </w:tr>
      <w:tr w:rsidR="00897C59" w:rsidRPr="00897C59" w14:paraId="3CB7B886" w14:textId="77777777" w:rsidTr="00897C59">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5443" w:type="dxa"/>
            <w:vAlign w:val="center"/>
            <w:hideMark/>
          </w:tcPr>
          <w:p w14:paraId="1EA1B184" w14:textId="77777777" w:rsidR="00897C59" w:rsidRPr="00897C59" w:rsidRDefault="00897C59" w:rsidP="00897C59">
            <w:pPr>
              <w:pStyle w:val="Formal"/>
              <w:spacing w:before="0"/>
              <w:rPr>
                <w:rFonts w:ascii="Arial" w:hAnsi="Arial"/>
                <w:sz w:val="21"/>
                <w:szCs w:val="21"/>
              </w:rPr>
            </w:pPr>
            <w:r w:rsidRPr="00897C59">
              <w:rPr>
                <w:rFonts w:ascii="Arial" w:hAnsi="Arial"/>
                <w:sz w:val="21"/>
                <w:szCs w:val="21"/>
              </w:rPr>
              <w:t xml:space="preserve">Física y otras: Sistema </w:t>
            </w:r>
            <w:proofErr w:type="spellStart"/>
            <w:r w:rsidRPr="00897C59">
              <w:rPr>
                <w:rFonts w:ascii="Arial" w:hAnsi="Arial"/>
                <w:sz w:val="21"/>
                <w:szCs w:val="21"/>
              </w:rPr>
              <w:t>osteoarticular</w:t>
            </w:r>
            <w:proofErr w:type="spellEnd"/>
          </w:p>
        </w:tc>
        <w:tc>
          <w:tcPr>
            <w:tcW w:w="1417" w:type="dxa"/>
            <w:noWrap/>
            <w:vAlign w:val="center"/>
            <w:hideMark/>
          </w:tcPr>
          <w:p w14:paraId="3C23C62E" w14:textId="03AE596E" w:rsidR="00897C59" w:rsidRPr="00897C59" w:rsidRDefault="00897C59" w:rsidP="00F73887">
            <w:pPr>
              <w:pStyle w:val="Formal"/>
              <w:spacing w:before="0"/>
              <w:jc w:val="right"/>
              <w:cnfStyle w:val="000000100000" w:firstRow="0" w:lastRow="0" w:firstColumn="0" w:lastColumn="0" w:oddVBand="0" w:evenVBand="0" w:oddHBand="1" w:evenHBand="0" w:firstRowFirstColumn="0" w:firstRowLastColumn="0" w:lastRowFirstColumn="0" w:lastRowLastColumn="0"/>
              <w:rPr>
                <w:rFonts w:ascii="Arial" w:hAnsi="Arial"/>
                <w:sz w:val="21"/>
                <w:szCs w:val="21"/>
              </w:rPr>
            </w:pPr>
            <w:r w:rsidRPr="00897C59">
              <w:rPr>
                <w:rFonts w:ascii="Arial" w:hAnsi="Arial"/>
                <w:sz w:val="21"/>
                <w:szCs w:val="21"/>
              </w:rPr>
              <w:t>15</w:t>
            </w:r>
            <w:r w:rsidR="00F73887">
              <w:rPr>
                <w:rFonts w:ascii="Arial" w:hAnsi="Arial"/>
                <w:sz w:val="21"/>
                <w:szCs w:val="21"/>
              </w:rPr>
              <w:t>4</w:t>
            </w:r>
            <w:r w:rsidRPr="00897C59">
              <w:rPr>
                <w:rFonts w:ascii="Arial" w:hAnsi="Arial"/>
                <w:sz w:val="21"/>
                <w:szCs w:val="21"/>
              </w:rPr>
              <w:t>,</w:t>
            </w:r>
            <w:r w:rsidR="00F73887">
              <w:rPr>
                <w:rFonts w:ascii="Arial" w:hAnsi="Arial"/>
                <w:sz w:val="21"/>
                <w:szCs w:val="21"/>
              </w:rPr>
              <w:t>9</w:t>
            </w:r>
          </w:p>
        </w:tc>
        <w:tc>
          <w:tcPr>
            <w:tcW w:w="0" w:type="auto"/>
            <w:noWrap/>
            <w:vAlign w:val="center"/>
          </w:tcPr>
          <w:p w14:paraId="4376B983" w14:textId="44D87D31" w:rsidR="00897C59" w:rsidRPr="00897C59" w:rsidRDefault="00897C59" w:rsidP="00F73887">
            <w:pPr>
              <w:pStyle w:val="Formal"/>
              <w:spacing w:before="0"/>
              <w:jc w:val="right"/>
              <w:cnfStyle w:val="000000100000" w:firstRow="0" w:lastRow="0" w:firstColumn="0" w:lastColumn="0" w:oddVBand="0" w:evenVBand="0" w:oddHBand="1" w:evenHBand="0" w:firstRowFirstColumn="0" w:firstRowLastColumn="0" w:lastRowFirstColumn="0" w:lastRowLastColumn="0"/>
              <w:rPr>
                <w:rFonts w:ascii="Arial" w:hAnsi="Arial"/>
                <w:sz w:val="21"/>
                <w:szCs w:val="21"/>
              </w:rPr>
            </w:pPr>
            <w:r w:rsidRPr="00897C59">
              <w:rPr>
                <w:rFonts w:ascii="Arial" w:hAnsi="Arial"/>
                <w:sz w:val="21"/>
                <w:szCs w:val="21"/>
              </w:rPr>
              <w:t>2</w:t>
            </w:r>
            <w:r w:rsidR="00F73887">
              <w:rPr>
                <w:rFonts w:ascii="Arial" w:hAnsi="Arial"/>
                <w:sz w:val="21"/>
                <w:szCs w:val="21"/>
              </w:rPr>
              <w:t>3</w:t>
            </w:r>
            <w:r w:rsidRPr="00897C59">
              <w:rPr>
                <w:rFonts w:ascii="Arial" w:hAnsi="Arial"/>
                <w:sz w:val="21"/>
                <w:szCs w:val="21"/>
              </w:rPr>
              <w:t>,</w:t>
            </w:r>
            <w:r w:rsidR="00F73887">
              <w:rPr>
                <w:rFonts w:ascii="Arial" w:hAnsi="Arial"/>
                <w:sz w:val="21"/>
                <w:szCs w:val="21"/>
              </w:rPr>
              <w:t>9</w:t>
            </w:r>
            <w:r w:rsidRPr="00897C59">
              <w:rPr>
                <w:rFonts w:ascii="Arial" w:hAnsi="Arial"/>
                <w:sz w:val="21"/>
                <w:szCs w:val="21"/>
              </w:rPr>
              <w:t>%</w:t>
            </w:r>
          </w:p>
        </w:tc>
      </w:tr>
      <w:tr w:rsidR="00897C59" w:rsidRPr="00897C59" w14:paraId="7AE5564C" w14:textId="77777777" w:rsidTr="00897C59">
        <w:trPr>
          <w:trHeight w:val="264"/>
        </w:trPr>
        <w:tc>
          <w:tcPr>
            <w:cnfStyle w:val="001000000000" w:firstRow="0" w:lastRow="0" w:firstColumn="1" w:lastColumn="0" w:oddVBand="0" w:evenVBand="0" w:oddHBand="0" w:evenHBand="0" w:firstRowFirstColumn="0" w:firstRowLastColumn="0" w:lastRowFirstColumn="0" w:lastRowLastColumn="0"/>
            <w:tcW w:w="5443" w:type="dxa"/>
            <w:vAlign w:val="center"/>
            <w:hideMark/>
          </w:tcPr>
          <w:p w14:paraId="6F2EAFAA" w14:textId="77777777" w:rsidR="00897C59" w:rsidRPr="00897C59" w:rsidRDefault="00897C59" w:rsidP="00897C59">
            <w:pPr>
              <w:pStyle w:val="Formal"/>
              <w:spacing w:before="0"/>
              <w:rPr>
                <w:rFonts w:ascii="Arial" w:hAnsi="Arial"/>
                <w:sz w:val="21"/>
                <w:szCs w:val="21"/>
              </w:rPr>
            </w:pPr>
            <w:r w:rsidRPr="00897C59">
              <w:rPr>
                <w:rFonts w:ascii="Arial" w:hAnsi="Arial"/>
                <w:sz w:val="21"/>
                <w:szCs w:val="21"/>
              </w:rPr>
              <w:t>Física y otras: Sistema neuromuscular</w:t>
            </w:r>
          </w:p>
        </w:tc>
        <w:tc>
          <w:tcPr>
            <w:tcW w:w="1417" w:type="dxa"/>
            <w:noWrap/>
            <w:vAlign w:val="center"/>
            <w:hideMark/>
          </w:tcPr>
          <w:p w14:paraId="6D15F56E" w14:textId="78209F70" w:rsidR="00897C59" w:rsidRPr="00897C59" w:rsidRDefault="00F73887" w:rsidP="00142988">
            <w:pPr>
              <w:pStyle w:val="Formal"/>
              <w:spacing w:before="0"/>
              <w:jc w:val="right"/>
              <w:cnfStyle w:val="000000000000" w:firstRow="0" w:lastRow="0" w:firstColumn="0" w:lastColumn="0" w:oddVBand="0" w:evenVBand="0" w:oddHBand="0" w:evenHBand="0" w:firstRowFirstColumn="0" w:firstRowLastColumn="0" w:lastRowFirstColumn="0" w:lastRowLastColumn="0"/>
              <w:rPr>
                <w:rFonts w:ascii="Arial" w:hAnsi="Arial"/>
                <w:sz w:val="21"/>
                <w:szCs w:val="21"/>
              </w:rPr>
            </w:pPr>
            <w:r>
              <w:rPr>
                <w:rFonts w:ascii="Arial" w:hAnsi="Arial"/>
                <w:sz w:val="21"/>
                <w:szCs w:val="21"/>
              </w:rPr>
              <w:t>44,8</w:t>
            </w:r>
          </w:p>
        </w:tc>
        <w:tc>
          <w:tcPr>
            <w:tcW w:w="0" w:type="auto"/>
            <w:noWrap/>
            <w:vAlign w:val="center"/>
          </w:tcPr>
          <w:p w14:paraId="7E7573B8" w14:textId="01B926DB" w:rsidR="00897C59" w:rsidRPr="00897C59" w:rsidRDefault="00F73887" w:rsidP="00F73887">
            <w:pPr>
              <w:pStyle w:val="Formal"/>
              <w:spacing w:before="0"/>
              <w:jc w:val="right"/>
              <w:cnfStyle w:val="000000000000" w:firstRow="0" w:lastRow="0" w:firstColumn="0" w:lastColumn="0" w:oddVBand="0" w:evenVBand="0" w:oddHBand="0" w:evenHBand="0" w:firstRowFirstColumn="0" w:firstRowLastColumn="0" w:lastRowFirstColumn="0" w:lastRowLastColumn="0"/>
              <w:rPr>
                <w:rFonts w:ascii="Arial" w:hAnsi="Arial"/>
                <w:sz w:val="21"/>
                <w:szCs w:val="21"/>
              </w:rPr>
            </w:pPr>
            <w:r>
              <w:rPr>
                <w:rFonts w:ascii="Arial" w:hAnsi="Arial"/>
                <w:sz w:val="21"/>
                <w:szCs w:val="21"/>
              </w:rPr>
              <w:t>6,9</w:t>
            </w:r>
            <w:r w:rsidR="00897C59" w:rsidRPr="00897C59">
              <w:rPr>
                <w:rFonts w:ascii="Arial" w:hAnsi="Arial"/>
                <w:sz w:val="21"/>
                <w:szCs w:val="21"/>
              </w:rPr>
              <w:t>%</w:t>
            </w:r>
          </w:p>
        </w:tc>
      </w:tr>
      <w:tr w:rsidR="00897C59" w:rsidRPr="00897C59" w14:paraId="4A765023" w14:textId="77777777" w:rsidTr="00897C59">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5443" w:type="dxa"/>
            <w:vAlign w:val="center"/>
            <w:hideMark/>
          </w:tcPr>
          <w:p w14:paraId="4B2C9692" w14:textId="77777777" w:rsidR="00897C59" w:rsidRPr="00897C59" w:rsidRDefault="00897C59" w:rsidP="00897C59">
            <w:pPr>
              <w:pStyle w:val="Formal"/>
              <w:spacing w:before="0"/>
              <w:rPr>
                <w:rFonts w:ascii="Arial" w:hAnsi="Arial"/>
                <w:sz w:val="21"/>
                <w:szCs w:val="21"/>
              </w:rPr>
            </w:pPr>
            <w:r w:rsidRPr="00897C59">
              <w:rPr>
                <w:rFonts w:ascii="Arial" w:hAnsi="Arial"/>
                <w:sz w:val="21"/>
                <w:szCs w:val="21"/>
              </w:rPr>
              <w:t>Física y otras: Sistemas cardiovascular, inmunológico y respiratorio</w:t>
            </w:r>
          </w:p>
        </w:tc>
        <w:tc>
          <w:tcPr>
            <w:tcW w:w="1417" w:type="dxa"/>
            <w:noWrap/>
            <w:vAlign w:val="center"/>
            <w:hideMark/>
          </w:tcPr>
          <w:p w14:paraId="08994DB6" w14:textId="228FF82C" w:rsidR="00897C59" w:rsidRPr="00897C59" w:rsidRDefault="00F73887" w:rsidP="00142988">
            <w:pPr>
              <w:pStyle w:val="Formal"/>
              <w:spacing w:before="0"/>
              <w:jc w:val="right"/>
              <w:cnfStyle w:val="000000100000" w:firstRow="0" w:lastRow="0" w:firstColumn="0" w:lastColumn="0" w:oddVBand="0" w:evenVBand="0" w:oddHBand="1" w:evenHBand="0" w:firstRowFirstColumn="0" w:firstRowLastColumn="0" w:lastRowFirstColumn="0" w:lastRowLastColumn="0"/>
              <w:rPr>
                <w:rFonts w:ascii="Arial" w:hAnsi="Arial"/>
                <w:sz w:val="21"/>
                <w:szCs w:val="21"/>
              </w:rPr>
            </w:pPr>
            <w:r>
              <w:rPr>
                <w:rFonts w:ascii="Arial" w:hAnsi="Arial"/>
                <w:sz w:val="21"/>
                <w:szCs w:val="21"/>
              </w:rPr>
              <w:t>34,6</w:t>
            </w:r>
          </w:p>
        </w:tc>
        <w:tc>
          <w:tcPr>
            <w:tcW w:w="0" w:type="auto"/>
            <w:noWrap/>
            <w:vAlign w:val="center"/>
          </w:tcPr>
          <w:p w14:paraId="7C46FD74" w14:textId="37D98026" w:rsidR="00897C59" w:rsidRPr="00897C59" w:rsidRDefault="00F73887" w:rsidP="00142988">
            <w:pPr>
              <w:pStyle w:val="Formal"/>
              <w:spacing w:before="0"/>
              <w:jc w:val="right"/>
              <w:cnfStyle w:val="000000100000" w:firstRow="0" w:lastRow="0" w:firstColumn="0" w:lastColumn="0" w:oddVBand="0" w:evenVBand="0" w:oddHBand="1" w:evenHBand="0" w:firstRowFirstColumn="0" w:firstRowLastColumn="0" w:lastRowFirstColumn="0" w:lastRowLastColumn="0"/>
              <w:rPr>
                <w:rFonts w:ascii="Arial" w:hAnsi="Arial"/>
                <w:sz w:val="21"/>
                <w:szCs w:val="21"/>
              </w:rPr>
            </w:pPr>
            <w:r>
              <w:rPr>
                <w:rFonts w:ascii="Arial" w:hAnsi="Arial"/>
                <w:sz w:val="21"/>
                <w:szCs w:val="21"/>
              </w:rPr>
              <w:t>5,3</w:t>
            </w:r>
            <w:r w:rsidR="00897C59" w:rsidRPr="00897C59">
              <w:rPr>
                <w:rFonts w:ascii="Arial" w:hAnsi="Arial"/>
                <w:sz w:val="21"/>
                <w:szCs w:val="21"/>
              </w:rPr>
              <w:t>%</w:t>
            </w:r>
          </w:p>
        </w:tc>
      </w:tr>
      <w:tr w:rsidR="00897C59" w:rsidRPr="00897C59" w14:paraId="05BA615D" w14:textId="77777777" w:rsidTr="00897C59">
        <w:trPr>
          <w:trHeight w:val="264"/>
        </w:trPr>
        <w:tc>
          <w:tcPr>
            <w:cnfStyle w:val="001000000000" w:firstRow="0" w:lastRow="0" w:firstColumn="1" w:lastColumn="0" w:oddVBand="0" w:evenVBand="0" w:oddHBand="0" w:evenHBand="0" w:firstRowFirstColumn="0" w:firstRowLastColumn="0" w:lastRowFirstColumn="0" w:lastRowLastColumn="0"/>
            <w:tcW w:w="5443" w:type="dxa"/>
            <w:vAlign w:val="center"/>
            <w:hideMark/>
          </w:tcPr>
          <w:p w14:paraId="37ED3871" w14:textId="77777777" w:rsidR="00897C59" w:rsidRPr="00897C59" w:rsidRDefault="00897C59" w:rsidP="00897C59">
            <w:pPr>
              <w:pStyle w:val="Formal"/>
              <w:spacing w:before="0"/>
              <w:rPr>
                <w:rFonts w:ascii="Arial" w:hAnsi="Arial"/>
                <w:sz w:val="21"/>
                <w:szCs w:val="21"/>
              </w:rPr>
            </w:pPr>
            <w:r w:rsidRPr="00897C59">
              <w:rPr>
                <w:rFonts w:ascii="Arial" w:hAnsi="Arial"/>
                <w:sz w:val="21"/>
                <w:szCs w:val="21"/>
              </w:rPr>
              <w:t>Física y otras: Sistemas digestivo, metabólico y endocrino</w:t>
            </w:r>
          </w:p>
        </w:tc>
        <w:tc>
          <w:tcPr>
            <w:tcW w:w="1417" w:type="dxa"/>
            <w:noWrap/>
            <w:vAlign w:val="center"/>
            <w:hideMark/>
          </w:tcPr>
          <w:p w14:paraId="229B05D8" w14:textId="5FCD37E7" w:rsidR="00897C59" w:rsidRPr="00897C59" w:rsidRDefault="00F73887" w:rsidP="00142988">
            <w:pPr>
              <w:pStyle w:val="Formal"/>
              <w:spacing w:before="0"/>
              <w:jc w:val="right"/>
              <w:cnfStyle w:val="000000000000" w:firstRow="0" w:lastRow="0" w:firstColumn="0" w:lastColumn="0" w:oddVBand="0" w:evenVBand="0" w:oddHBand="0" w:evenHBand="0" w:firstRowFirstColumn="0" w:firstRowLastColumn="0" w:lastRowFirstColumn="0" w:lastRowLastColumn="0"/>
              <w:rPr>
                <w:rFonts w:ascii="Arial" w:hAnsi="Arial"/>
                <w:sz w:val="21"/>
                <w:szCs w:val="21"/>
              </w:rPr>
            </w:pPr>
            <w:r>
              <w:rPr>
                <w:rFonts w:ascii="Arial" w:hAnsi="Arial"/>
                <w:sz w:val="21"/>
                <w:szCs w:val="21"/>
              </w:rPr>
              <w:t>24,8</w:t>
            </w:r>
          </w:p>
        </w:tc>
        <w:tc>
          <w:tcPr>
            <w:tcW w:w="0" w:type="auto"/>
            <w:noWrap/>
            <w:vAlign w:val="center"/>
          </w:tcPr>
          <w:p w14:paraId="303BEB30" w14:textId="60A6DAA0" w:rsidR="00897C59" w:rsidRPr="00897C59" w:rsidRDefault="00F73887" w:rsidP="00142988">
            <w:pPr>
              <w:pStyle w:val="Formal"/>
              <w:spacing w:before="0"/>
              <w:jc w:val="right"/>
              <w:cnfStyle w:val="000000000000" w:firstRow="0" w:lastRow="0" w:firstColumn="0" w:lastColumn="0" w:oddVBand="0" w:evenVBand="0" w:oddHBand="0" w:evenHBand="0" w:firstRowFirstColumn="0" w:firstRowLastColumn="0" w:lastRowFirstColumn="0" w:lastRowLastColumn="0"/>
              <w:rPr>
                <w:rFonts w:ascii="Arial" w:hAnsi="Arial"/>
                <w:sz w:val="21"/>
                <w:szCs w:val="21"/>
              </w:rPr>
            </w:pPr>
            <w:r>
              <w:rPr>
                <w:rFonts w:ascii="Arial" w:hAnsi="Arial"/>
                <w:sz w:val="21"/>
                <w:szCs w:val="21"/>
              </w:rPr>
              <w:t>3,8</w:t>
            </w:r>
            <w:r w:rsidR="00897C59" w:rsidRPr="00897C59">
              <w:rPr>
                <w:rFonts w:ascii="Arial" w:hAnsi="Arial"/>
                <w:sz w:val="21"/>
                <w:szCs w:val="21"/>
              </w:rPr>
              <w:t>%</w:t>
            </w:r>
          </w:p>
        </w:tc>
      </w:tr>
      <w:tr w:rsidR="00897C59" w:rsidRPr="00897C59" w14:paraId="4DE386C0" w14:textId="77777777" w:rsidTr="00897C59">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5443" w:type="dxa"/>
            <w:vAlign w:val="center"/>
            <w:hideMark/>
          </w:tcPr>
          <w:p w14:paraId="5A35E6DA" w14:textId="77777777" w:rsidR="00897C59" w:rsidRPr="00897C59" w:rsidRDefault="00897C59" w:rsidP="00897C59">
            <w:pPr>
              <w:pStyle w:val="Formal"/>
              <w:spacing w:before="0"/>
              <w:rPr>
                <w:rFonts w:ascii="Arial" w:hAnsi="Arial"/>
                <w:sz w:val="21"/>
                <w:szCs w:val="21"/>
              </w:rPr>
            </w:pPr>
            <w:r w:rsidRPr="00897C59">
              <w:rPr>
                <w:rFonts w:ascii="Arial" w:hAnsi="Arial"/>
                <w:sz w:val="21"/>
                <w:szCs w:val="21"/>
              </w:rPr>
              <w:t>Física y otras: Otros</w:t>
            </w:r>
          </w:p>
        </w:tc>
        <w:tc>
          <w:tcPr>
            <w:tcW w:w="1417" w:type="dxa"/>
            <w:noWrap/>
            <w:vAlign w:val="center"/>
            <w:hideMark/>
          </w:tcPr>
          <w:p w14:paraId="60E630A1" w14:textId="5126AFAE" w:rsidR="00897C59" w:rsidRPr="00897C59" w:rsidRDefault="00F73887" w:rsidP="00142988">
            <w:pPr>
              <w:pStyle w:val="Formal"/>
              <w:spacing w:before="0"/>
              <w:jc w:val="right"/>
              <w:cnfStyle w:val="000000100000" w:firstRow="0" w:lastRow="0" w:firstColumn="0" w:lastColumn="0" w:oddVBand="0" w:evenVBand="0" w:oddHBand="1" w:evenHBand="0" w:firstRowFirstColumn="0" w:firstRowLastColumn="0" w:lastRowFirstColumn="0" w:lastRowLastColumn="0"/>
              <w:rPr>
                <w:rFonts w:ascii="Arial" w:hAnsi="Arial"/>
                <w:sz w:val="21"/>
                <w:szCs w:val="21"/>
              </w:rPr>
            </w:pPr>
            <w:r>
              <w:rPr>
                <w:rFonts w:ascii="Arial" w:hAnsi="Arial"/>
                <w:sz w:val="21"/>
                <w:szCs w:val="21"/>
              </w:rPr>
              <w:t>62,1</w:t>
            </w:r>
          </w:p>
        </w:tc>
        <w:tc>
          <w:tcPr>
            <w:tcW w:w="0" w:type="auto"/>
            <w:noWrap/>
            <w:vAlign w:val="center"/>
          </w:tcPr>
          <w:p w14:paraId="79E47EDB" w14:textId="2761637A" w:rsidR="00897C59" w:rsidRPr="00897C59" w:rsidRDefault="00F73887" w:rsidP="00142988">
            <w:pPr>
              <w:pStyle w:val="Formal"/>
              <w:spacing w:before="0"/>
              <w:jc w:val="right"/>
              <w:cnfStyle w:val="000000100000" w:firstRow="0" w:lastRow="0" w:firstColumn="0" w:lastColumn="0" w:oddVBand="0" w:evenVBand="0" w:oddHBand="1" w:evenHBand="0" w:firstRowFirstColumn="0" w:firstRowLastColumn="0" w:lastRowFirstColumn="0" w:lastRowLastColumn="0"/>
              <w:rPr>
                <w:rFonts w:ascii="Arial" w:hAnsi="Arial"/>
                <w:sz w:val="21"/>
                <w:szCs w:val="21"/>
              </w:rPr>
            </w:pPr>
            <w:r>
              <w:rPr>
                <w:rFonts w:ascii="Arial" w:hAnsi="Arial"/>
                <w:sz w:val="21"/>
                <w:szCs w:val="21"/>
              </w:rPr>
              <w:t>9,6</w:t>
            </w:r>
            <w:r w:rsidR="00897C59" w:rsidRPr="00897C59">
              <w:rPr>
                <w:rFonts w:ascii="Arial" w:hAnsi="Arial"/>
                <w:sz w:val="21"/>
                <w:szCs w:val="21"/>
              </w:rPr>
              <w:t>%</w:t>
            </w:r>
          </w:p>
        </w:tc>
      </w:tr>
      <w:tr w:rsidR="00897C59" w:rsidRPr="00897C59" w14:paraId="0A73B123" w14:textId="77777777" w:rsidTr="00897C59">
        <w:trPr>
          <w:trHeight w:val="264"/>
        </w:trPr>
        <w:tc>
          <w:tcPr>
            <w:cnfStyle w:val="001000000000" w:firstRow="0" w:lastRow="0" w:firstColumn="1" w:lastColumn="0" w:oddVBand="0" w:evenVBand="0" w:oddHBand="0" w:evenHBand="0" w:firstRowFirstColumn="0" w:firstRowLastColumn="0" w:lastRowFirstColumn="0" w:lastRowLastColumn="0"/>
            <w:tcW w:w="5443" w:type="dxa"/>
            <w:vAlign w:val="center"/>
            <w:hideMark/>
          </w:tcPr>
          <w:p w14:paraId="2CB562DF" w14:textId="77777777" w:rsidR="00897C59" w:rsidRPr="00897C59" w:rsidRDefault="00897C59" w:rsidP="00897C59">
            <w:pPr>
              <w:pStyle w:val="Formal"/>
              <w:spacing w:before="0"/>
              <w:rPr>
                <w:rFonts w:ascii="Arial" w:hAnsi="Arial"/>
                <w:sz w:val="21"/>
                <w:szCs w:val="21"/>
              </w:rPr>
            </w:pPr>
            <w:r w:rsidRPr="00897C59">
              <w:rPr>
                <w:rFonts w:ascii="Arial" w:hAnsi="Arial"/>
                <w:sz w:val="21"/>
                <w:szCs w:val="21"/>
              </w:rPr>
              <w:t>Intelectual: Total</w:t>
            </w:r>
          </w:p>
        </w:tc>
        <w:tc>
          <w:tcPr>
            <w:tcW w:w="1417" w:type="dxa"/>
            <w:noWrap/>
            <w:vAlign w:val="center"/>
            <w:hideMark/>
          </w:tcPr>
          <w:p w14:paraId="459EC6CC" w14:textId="59834283" w:rsidR="00897C59" w:rsidRPr="00897C59" w:rsidRDefault="00F73887" w:rsidP="00142988">
            <w:pPr>
              <w:pStyle w:val="Formal"/>
              <w:spacing w:before="0"/>
              <w:jc w:val="right"/>
              <w:cnfStyle w:val="000000000000" w:firstRow="0" w:lastRow="0" w:firstColumn="0" w:lastColumn="0" w:oddVBand="0" w:evenVBand="0" w:oddHBand="0" w:evenHBand="0" w:firstRowFirstColumn="0" w:firstRowLastColumn="0" w:lastRowFirstColumn="0" w:lastRowLastColumn="0"/>
              <w:rPr>
                <w:rFonts w:ascii="Arial" w:hAnsi="Arial"/>
                <w:b/>
                <w:sz w:val="21"/>
                <w:szCs w:val="21"/>
              </w:rPr>
            </w:pPr>
            <w:r>
              <w:rPr>
                <w:rFonts w:ascii="Arial" w:hAnsi="Arial"/>
                <w:b/>
                <w:sz w:val="21"/>
                <w:szCs w:val="21"/>
              </w:rPr>
              <w:t>51</w:t>
            </w:r>
            <w:r w:rsidR="00897C59" w:rsidRPr="00897C59">
              <w:rPr>
                <w:rFonts w:ascii="Arial" w:hAnsi="Arial"/>
                <w:b/>
                <w:sz w:val="21"/>
                <w:szCs w:val="21"/>
              </w:rPr>
              <w:t>,7</w:t>
            </w:r>
          </w:p>
        </w:tc>
        <w:tc>
          <w:tcPr>
            <w:tcW w:w="0" w:type="auto"/>
            <w:noWrap/>
            <w:vAlign w:val="center"/>
          </w:tcPr>
          <w:p w14:paraId="773D6C61" w14:textId="0F3A276E" w:rsidR="00897C59" w:rsidRPr="00897C59" w:rsidRDefault="00F73887" w:rsidP="00142988">
            <w:pPr>
              <w:pStyle w:val="Formal"/>
              <w:spacing w:before="0"/>
              <w:jc w:val="right"/>
              <w:cnfStyle w:val="000000000000" w:firstRow="0" w:lastRow="0" w:firstColumn="0" w:lastColumn="0" w:oddVBand="0" w:evenVBand="0" w:oddHBand="0" w:evenHBand="0" w:firstRowFirstColumn="0" w:firstRowLastColumn="0" w:lastRowFirstColumn="0" w:lastRowLastColumn="0"/>
              <w:rPr>
                <w:rFonts w:ascii="Arial" w:hAnsi="Arial"/>
                <w:b/>
                <w:sz w:val="21"/>
                <w:szCs w:val="21"/>
              </w:rPr>
            </w:pPr>
            <w:r>
              <w:rPr>
                <w:rFonts w:ascii="Arial" w:hAnsi="Arial"/>
                <w:b/>
                <w:sz w:val="21"/>
                <w:szCs w:val="21"/>
              </w:rPr>
              <w:t>8,0</w:t>
            </w:r>
            <w:r w:rsidR="00897C59" w:rsidRPr="00897C59">
              <w:rPr>
                <w:rFonts w:ascii="Arial" w:hAnsi="Arial"/>
                <w:b/>
                <w:sz w:val="21"/>
                <w:szCs w:val="21"/>
              </w:rPr>
              <w:t>%</w:t>
            </w:r>
          </w:p>
        </w:tc>
      </w:tr>
      <w:tr w:rsidR="00897C59" w:rsidRPr="00897C59" w14:paraId="37A4F9F4" w14:textId="77777777" w:rsidTr="00897C59">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5443" w:type="dxa"/>
            <w:vAlign w:val="center"/>
            <w:hideMark/>
          </w:tcPr>
          <w:p w14:paraId="135F54C6" w14:textId="77777777" w:rsidR="00897C59" w:rsidRPr="00897C59" w:rsidRDefault="00897C59" w:rsidP="00897C59">
            <w:pPr>
              <w:pStyle w:val="Formal"/>
              <w:spacing w:before="0"/>
              <w:rPr>
                <w:rFonts w:ascii="Arial" w:hAnsi="Arial"/>
                <w:sz w:val="21"/>
                <w:szCs w:val="21"/>
              </w:rPr>
            </w:pPr>
            <w:r w:rsidRPr="00897C59">
              <w:rPr>
                <w:rFonts w:ascii="Arial" w:hAnsi="Arial"/>
                <w:sz w:val="21"/>
                <w:szCs w:val="21"/>
              </w:rPr>
              <w:t>Mental: Total</w:t>
            </w:r>
          </w:p>
        </w:tc>
        <w:tc>
          <w:tcPr>
            <w:tcW w:w="1417" w:type="dxa"/>
            <w:noWrap/>
            <w:vAlign w:val="center"/>
            <w:hideMark/>
          </w:tcPr>
          <w:p w14:paraId="4B43E73A" w14:textId="7230B2D8" w:rsidR="00897C59" w:rsidRPr="00897C59" w:rsidRDefault="00F73887" w:rsidP="00142988">
            <w:pPr>
              <w:pStyle w:val="Formal"/>
              <w:spacing w:before="0"/>
              <w:jc w:val="right"/>
              <w:cnfStyle w:val="000000100000" w:firstRow="0" w:lastRow="0" w:firstColumn="0" w:lastColumn="0" w:oddVBand="0" w:evenVBand="0" w:oddHBand="1" w:evenHBand="0" w:firstRowFirstColumn="0" w:firstRowLastColumn="0" w:lastRowFirstColumn="0" w:lastRowLastColumn="0"/>
              <w:rPr>
                <w:rFonts w:ascii="Arial" w:hAnsi="Arial"/>
                <w:b/>
                <w:sz w:val="21"/>
                <w:szCs w:val="21"/>
              </w:rPr>
            </w:pPr>
            <w:r>
              <w:rPr>
                <w:rFonts w:ascii="Arial" w:hAnsi="Arial"/>
                <w:b/>
                <w:sz w:val="21"/>
                <w:szCs w:val="21"/>
              </w:rPr>
              <w:t>82,7</w:t>
            </w:r>
          </w:p>
        </w:tc>
        <w:tc>
          <w:tcPr>
            <w:tcW w:w="0" w:type="auto"/>
            <w:noWrap/>
            <w:vAlign w:val="center"/>
          </w:tcPr>
          <w:p w14:paraId="070A77DC" w14:textId="7EC1E4A9" w:rsidR="00897C59" w:rsidRPr="00897C59" w:rsidRDefault="00897C59" w:rsidP="00F73887">
            <w:pPr>
              <w:pStyle w:val="Formal"/>
              <w:spacing w:before="0"/>
              <w:jc w:val="right"/>
              <w:cnfStyle w:val="000000100000" w:firstRow="0" w:lastRow="0" w:firstColumn="0" w:lastColumn="0" w:oddVBand="0" w:evenVBand="0" w:oddHBand="1" w:evenHBand="0" w:firstRowFirstColumn="0" w:firstRowLastColumn="0" w:lastRowFirstColumn="0" w:lastRowLastColumn="0"/>
              <w:rPr>
                <w:rFonts w:ascii="Arial" w:hAnsi="Arial"/>
                <w:b/>
                <w:sz w:val="21"/>
                <w:szCs w:val="21"/>
              </w:rPr>
            </w:pPr>
            <w:r w:rsidRPr="00897C59">
              <w:rPr>
                <w:rFonts w:ascii="Arial" w:hAnsi="Arial"/>
                <w:b/>
                <w:sz w:val="21"/>
                <w:szCs w:val="21"/>
              </w:rPr>
              <w:t>12,</w:t>
            </w:r>
            <w:r w:rsidR="00F73887">
              <w:rPr>
                <w:rFonts w:ascii="Arial" w:hAnsi="Arial"/>
                <w:b/>
                <w:sz w:val="21"/>
                <w:szCs w:val="21"/>
              </w:rPr>
              <w:t>8</w:t>
            </w:r>
            <w:r w:rsidRPr="00897C59">
              <w:rPr>
                <w:rFonts w:ascii="Arial" w:hAnsi="Arial"/>
                <w:b/>
                <w:sz w:val="21"/>
                <w:szCs w:val="21"/>
              </w:rPr>
              <w:t>%</w:t>
            </w:r>
          </w:p>
        </w:tc>
      </w:tr>
      <w:tr w:rsidR="00897C59" w:rsidRPr="00897C59" w14:paraId="38630548" w14:textId="77777777" w:rsidTr="00897C59">
        <w:trPr>
          <w:trHeight w:val="264"/>
        </w:trPr>
        <w:tc>
          <w:tcPr>
            <w:cnfStyle w:val="001000000000" w:firstRow="0" w:lastRow="0" w:firstColumn="1" w:lastColumn="0" w:oddVBand="0" w:evenVBand="0" w:oddHBand="0" w:evenHBand="0" w:firstRowFirstColumn="0" w:firstRowLastColumn="0" w:lastRowFirstColumn="0" w:lastRowLastColumn="0"/>
            <w:tcW w:w="5443" w:type="dxa"/>
            <w:vAlign w:val="center"/>
            <w:hideMark/>
          </w:tcPr>
          <w:p w14:paraId="4F15E6F9" w14:textId="77777777" w:rsidR="00897C59" w:rsidRPr="00897C59" w:rsidRDefault="00897C59" w:rsidP="00897C59">
            <w:pPr>
              <w:pStyle w:val="Formal"/>
              <w:spacing w:before="0"/>
              <w:rPr>
                <w:rFonts w:ascii="Arial" w:hAnsi="Arial"/>
                <w:sz w:val="21"/>
                <w:szCs w:val="21"/>
              </w:rPr>
            </w:pPr>
            <w:r w:rsidRPr="00897C59">
              <w:rPr>
                <w:rFonts w:ascii="Arial" w:hAnsi="Arial"/>
                <w:sz w:val="21"/>
                <w:szCs w:val="21"/>
              </w:rPr>
              <w:t>Sensorial: Total</w:t>
            </w:r>
          </w:p>
        </w:tc>
        <w:tc>
          <w:tcPr>
            <w:tcW w:w="1417" w:type="dxa"/>
            <w:noWrap/>
            <w:vAlign w:val="center"/>
            <w:hideMark/>
          </w:tcPr>
          <w:p w14:paraId="164AB66D" w14:textId="0654927A" w:rsidR="00897C59" w:rsidRPr="00897C59" w:rsidRDefault="00F73887" w:rsidP="00142988">
            <w:pPr>
              <w:pStyle w:val="Formal"/>
              <w:spacing w:before="0"/>
              <w:jc w:val="right"/>
              <w:cnfStyle w:val="000000000000" w:firstRow="0" w:lastRow="0" w:firstColumn="0" w:lastColumn="0" w:oddVBand="0" w:evenVBand="0" w:oddHBand="0" w:evenHBand="0" w:firstRowFirstColumn="0" w:firstRowLastColumn="0" w:lastRowFirstColumn="0" w:lastRowLastColumn="0"/>
              <w:rPr>
                <w:rFonts w:ascii="Arial" w:hAnsi="Arial"/>
                <w:b/>
                <w:sz w:val="21"/>
                <w:szCs w:val="21"/>
              </w:rPr>
            </w:pPr>
            <w:r>
              <w:rPr>
                <w:rFonts w:ascii="Arial" w:hAnsi="Arial"/>
                <w:b/>
                <w:sz w:val="21"/>
                <w:szCs w:val="21"/>
              </w:rPr>
              <w:t>85,2</w:t>
            </w:r>
          </w:p>
        </w:tc>
        <w:tc>
          <w:tcPr>
            <w:tcW w:w="0" w:type="auto"/>
            <w:noWrap/>
            <w:vAlign w:val="center"/>
          </w:tcPr>
          <w:p w14:paraId="4B453084" w14:textId="2D1E4ADE" w:rsidR="00897C59" w:rsidRPr="00897C59" w:rsidRDefault="00F73887" w:rsidP="00142988">
            <w:pPr>
              <w:pStyle w:val="Formal"/>
              <w:spacing w:before="0"/>
              <w:jc w:val="right"/>
              <w:cnfStyle w:val="000000000000" w:firstRow="0" w:lastRow="0" w:firstColumn="0" w:lastColumn="0" w:oddVBand="0" w:evenVBand="0" w:oddHBand="0" w:evenHBand="0" w:firstRowFirstColumn="0" w:firstRowLastColumn="0" w:lastRowFirstColumn="0" w:lastRowLastColumn="0"/>
              <w:rPr>
                <w:rFonts w:ascii="Arial" w:hAnsi="Arial"/>
                <w:b/>
                <w:sz w:val="21"/>
                <w:szCs w:val="21"/>
              </w:rPr>
            </w:pPr>
            <w:r>
              <w:rPr>
                <w:rFonts w:ascii="Arial" w:hAnsi="Arial"/>
                <w:b/>
                <w:sz w:val="21"/>
                <w:szCs w:val="21"/>
              </w:rPr>
              <w:t>13,2</w:t>
            </w:r>
            <w:r w:rsidR="00897C59" w:rsidRPr="00897C59">
              <w:rPr>
                <w:rFonts w:ascii="Arial" w:hAnsi="Arial"/>
                <w:b/>
                <w:sz w:val="21"/>
                <w:szCs w:val="21"/>
              </w:rPr>
              <w:t>%</w:t>
            </w:r>
          </w:p>
        </w:tc>
      </w:tr>
      <w:tr w:rsidR="00897C59" w:rsidRPr="00897C59" w14:paraId="595203CE" w14:textId="77777777" w:rsidTr="00897C59">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5443" w:type="dxa"/>
            <w:vAlign w:val="center"/>
            <w:hideMark/>
          </w:tcPr>
          <w:p w14:paraId="49CE6004" w14:textId="77777777" w:rsidR="00897C59" w:rsidRPr="00897C59" w:rsidRDefault="00897C59" w:rsidP="00897C59">
            <w:pPr>
              <w:pStyle w:val="Formal"/>
              <w:spacing w:before="0"/>
              <w:rPr>
                <w:rFonts w:ascii="Arial" w:hAnsi="Arial"/>
                <w:sz w:val="21"/>
                <w:szCs w:val="21"/>
              </w:rPr>
            </w:pPr>
            <w:r w:rsidRPr="00897C59">
              <w:rPr>
                <w:rFonts w:ascii="Arial" w:hAnsi="Arial"/>
                <w:sz w:val="21"/>
                <w:szCs w:val="21"/>
              </w:rPr>
              <w:t>Sensorial: Sistema visual</w:t>
            </w:r>
          </w:p>
        </w:tc>
        <w:tc>
          <w:tcPr>
            <w:tcW w:w="1417" w:type="dxa"/>
            <w:noWrap/>
            <w:vAlign w:val="center"/>
            <w:hideMark/>
          </w:tcPr>
          <w:p w14:paraId="0D465086" w14:textId="16B990EA" w:rsidR="00897C59" w:rsidRPr="00897C59" w:rsidRDefault="00F73887" w:rsidP="00142988">
            <w:pPr>
              <w:pStyle w:val="Formal"/>
              <w:spacing w:before="0"/>
              <w:jc w:val="right"/>
              <w:cnfStyle w:val="000000100000" w:firstRow="0" w:lastRow="0" w:firstColumn="0" w:lastColumn="0" w:oddVBand="0" w:evenVBand="0" w:oddHBand="1" w:evenHBand="0" w:firstRowFirstColumn="0" w:firstRowLastColumn="0" w:lastRowFirstColumn="0" w:lastRowLastColumn="0"/>
              <w:rPr>
                <w:rFonts w:ascii="Arial" w:hAnsi="Arial"/>
                <w:sz w:val="21"/>
                <w:szCs w:val="21"/>
              </w:rPr>
            </w:pPr>
            <w:r>
              <w:rPr>
                <w:rFonts w:ascii="Arial" w:hAnsi="Arial"/>
                <w:sz w:val="21"/>
                <w:szCs w:val="21"/>
              </w:rPr>
              <w:t>36,1</w:t>
            </w:r>
          </w:p>
        </w:tc>
        <w:tc>
          <w:tcPr>
            <w:tcW w:w="0" w:type="auto"/>
            <w:noWrap/>
            <w:vAlign w:val="center"/>
          </w:tcPr>
          <w:p w14:paraId="5D8BDAB4" w14:textId="2A0D5164" w:rsidR="00897C59" w:rsidRPr="00897C59" w:rsidRDefault="00F73887" w:rsidP="00142988">
            <w:pPr>
              <w:pStyle w:val="Formal"/>
              <w:spacing w:before="0"/>
              <w:jc w:val="right"/>
              <w:cnfStyle w:val="000000100000" w:firstRow="0" w:lastRow="0" w:firstColumn="0" w:lastColumn="0" w:oddVBand="0" w:evenVBand="0" w:oddHBand="1" w:evenHBand="0" w:firstRowFirstColumn="0" w:firstRowLastColumn="0" w:lastRowFirstColumn="0" w:lastRowLastColumn="0"/>
              <w:rPr>
                <w:rFonts w:ascii="Arial" w:hAnsi="Arial"/>
                <w:sz w:val="21"/>
                <w:szCs w:val="21"/>
              </w:rPr>
            </w:pPr>
            <w:r>
              <w:rPr>
                <w:rFonts w:ascii="Arial" w:hAnsi="Arial"/>
                <w:sz w:val="21"/>
                <w:szCs w:val="21"/>
              </w:rPr>
              <w:t>5,6</w:t>
            </w:r>
            <w:r w:rsidR="00897C59" w:rsidRPr="00897C59">
              <w:rPr>
                <w:rFonts w:ascii="Arial" w:hAnsi="Arial"/>
                <w:sz w:val="21"/>
                <w:szCs w:val="21"/>
              </w:rPr>
              <w:t>%</w:t>
            </w:r>
          </w:p>
        </w:tc>
      </w:tr>
      <w:tr w:rsidR="00897C59" w:rsidRPr="00897C59" w14:paraId="5B5554DB" w14:textId="77777777" w:rsidTr="00897C59">
        <w:trPr>
          <w:trHeight w:val="264"/>
        </w:trPr>
        <w:tc>
          <w:tcPr>
            <w:cnfStyle w:val="001000000000" w:firstRow="0" w:lastRow="0" w:firstColumn="1" w:lastColumn="0" w:oddVBand="0" w:evenVBand="0" w:oddHBand="0" w:evenHBand="0" w:firstRowFirstColumn="0" w:firstRowLastColumn="0" w:lastRowFirstColumn="0" w:lastRowLastColumn="0"/>
            <w:tcW w:w="5443" w:type="dxa"/>
            <w:vAlign w:val="center"/>
            <w:hideMark/>
          </w:tcPr>
          <w:p w14:paraId="3A68DC90" w14:textId="77777777" w:rsidR="00897C59" w:rsidRPr="00897C59" w:rsidRDefault="00897C59" w:rsidP="00897C59">
            <w:pPr>
              <w:pStyle w:val="Formal"/>
              <w:spacing w:before="0"/>
              <w:rPr>
                <w:rFonts w:ascii="Arial" w:hAnsi="Arial"/>
                <w:sz w:val="21"/>
                <w:szCs w:val="21"/>
              </w:rPr>
            </w:pPr>
            <w:r w:rsidRPr="00897C59">
              <w:rPr>
                <w:rFonts w:ascii="Arial" w:hAnsi="Arial"/>
                <w:sz w:val="21"/>
                <w:szCs w:val="21"/>
              </w:rPr>
              <w:t>Sensorial: Sistema auditivo</w:t>
            </w:r>
          </w:p>
        </w:tc>
        <w:tc>
          <w:tcPr>
            <w:tcW w:w="1417" w:type="dxa"/>
            <w:noWrap/>
            <w:vAlign w:val="center"/>
            <w:hideMark/>
          </w:tcPr>
          <w:p w14:paraId="63E25B46" w14:textId="7B7D59DD" w:rsidR="00897C59" w:rsidRPr="00897C59" w:rsidRDefault="00F73887" w:rsidP="00142988">
            <w:pPr>
              <w:pStyle w:val="Formal"/>
              <w:spacing w:before="0"/>
              <w:jc w:val="right"/>
              <w:cnfStyle w:val="000000000000" w:firstRow="0" w:lastRow="0" w:firstColumn="0" w:lastColumn="0" w:oddVBand="0" w:evenVBand="0" w:oddHBand="0" w:evenHBand="0" w:firstRowFirstColumn="0" w:firstRowLastColumn="0" w:lastRowFirstColumn="0" w:lastRowLastColumn="0"/>
              <w:rPr>
                <w:rFonts w:ascii="Arial" w:hAnsi="Arial"/>
                <w:sz w:val="21"/>
                <w:szCs w:val="21"/>
              </w:rPr>
            </w:pPr>
            <w:r>
              <w:rPr>
                <w:rFonts w:ascii="Arial" w:hAnsi="Arial"/>
                <w:sz w:val="21"/>
                <w:szCs w:val="21"/>
              </w:rPr>
              <w:t>49,2</w:t>
            </w:r>
          </w:p>
        </w:tc>
        <w:tc>
          <w:tcPr>
            <w:tcW w:w="0" w:type="auto"/>
            <w:noWrap/>
            <w:vAlign w:val="center"/>
          </w:tcPr>
          <w:p w14:paraId="7DD479E5" w14:textId="3593F6D5" w:rsidR="00897C59" w:rsidRPr="00897C59" w:rsidRDefault="00F73887" w:rsidP="00142988">
            <w:pPr>
              <w:pStyle w:val="Formal"/>
              <w:spacing w:before="0"/>
              <w:jc w:val="right"/>
              <w:cnfStyle w:val="000000000000" w:firstRow="0" w:lastRow="0" w:firstColumn="0" w:lastColumn="0" w:oddVBand="0" w:evenVBand="0" w:oddHBand="0" w:evenHBand="0" w:firstRowFirstColumn="0" w:firstRowLastColumn="0" w:lastRowFirstColumn="0" w:lastRowLastColumn="0"/>
              <w:rPr>
                <w:rFonts w:ascii="Arial" w:hAnsi="Arial"/>
                <w:sz w:val="21"/>
                <w:szCs w:val="21"/>
              </w:rPr>
            </w:pPr>
            <w:r>
              <w:rPr>
                <w:rFonts w:ascii="Arial" w:hAnsi="Arial"/>
                <w:sz w:val="21"/>
                <w:szCs w:val="21"/>
              </w:rPr>
              <w:t>7,6</w:t>
            </w:r>
            <w:r w:rsidR="00897C59" w:rsidRPr="00897C59">
              <w:rPr>
                <w:rFonts w:ascii="Arial" w:hAnsi="Arial"/>
                <w:sz w:val="21"/>
                <w:szCs w:val="21"/>
              </w:rPr>
              <w:t>%</w:t>
            </w:r>
          </w:p>
        </w:tc>
      </w:tr>
      <w:tr w:rsidR="00897C59" w:rsidRPr="00897C59" w14:paraId="76AD881C" w14:textId="77777777" w:rsidTr="00897C59">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5443" w:type="dxa"/>
            <w:vAlign w:val="center"/>
            <w:hideMark/>
          </w:tcPr>
          <w:p w14:paraId="73A52967" w14:textId="77777777" w:rsidR="00897C59" w:rsidRPr="00897C59" w:rsidRDefault="00897C59" w:rsidP="00897C59">
            <w:pPr>
              <w:pStyle w:val="Formal"/>
              <w:spacing w:before="0"/>
              <w:rPr>
                <w:rFonts w:ascii="Arial" w:hAnsi="Arial"/>
                <w:sz w:val="21"/>
                <w:szCs w:val="21"/>
              </w:rPr>
            </w:pPr>
            <w:r w:rsidRPr="00897C59">
              <w:rPr>
                <w:rFonts w:ascii="Arial" w:hAnsi="Arial"/>
                <w:sz w:val="21"/>
                <w:szCs w:val="21"/>
              </w:rPr>
              <w:t>No consta</w:t>
            </w:r>
          </w:p>
        </w:tc>
        <w:tc>
          <w:tcPr>
            <w:tcW w:w="1417" w:type="dxa"/>
            <w:noWrap/>
            <w:vAlign w:val="center"/>
            <w:hideMark/>
          </w:tcPr>
          <w:p w14:paraId="22323813" w14:textId="2D83C485" w:rsidR="00897C59" w:rsidRPr="00897C59" w:rsidRDefault="00F73887" w:rsidP="00142988">
            <w:pPr>
              <w:pStyle w:val="Formal"/>
              <w:spacing w:before="0"/>
              <w:jc w:val="right"/>
              <w:cnfStyle w:val="000000100000" w:firstRow="0" w:lastRow="0" w:firstColumn="0" w:lastColumn="0" w:oddVBand="0" w:evenVBand="0" w:oddHBand="1" w:evenHBand="0" w:firstRowFirstColumn="0" w:firstRowLastColumn="0" w:lastRowFirstColumn="0" w:lastRowLastColumn="0"/>
              <w:rPr>
                <w:rFonts w:ascii="Arial" w:hAnsi="Arial"/>
                <w:b/>
                <w:sz w:val="21"/>
                <w:szCs w:val="21"/>
              </w:rPr>
            </w:pPr>
            <w:r>
              <w:rPr>
                <w:rFonts w:ascii="Arial" w:hAnsi="Arial"/>
                <w:b/>
                <w:sz w:val="21"/>
                <w:szCs w:val="21"/>
              </w:rPr>
              <w:t>107,3</w:t>
            </w:r>
          </w:p>
        </w:tc>
        <w:tc>
          <w:tcPr>
            <w:tcW w:w="0" w:type="auto"/>
            <w:noWrap/>
            <w:vAlign w:val="center"/>
          </w:tcPr>
          <w:p w14:paraId="7B9DFADA" w14:textId="388214E0" w:rsidR="00897C59" w:rsidRPr="00897C59" w:rsidRDefault="00F73887" w:rsidP="00142988">
            <w:pPr>
              <w:pStyle w:val="Formal"/>
              <w:spacing w:before="0"/>
              <w:jc w:val="right"/>
              <w:cnfStyle w:val="000000100000" w:firstRow="0" w:lastRow="0" w:firstColumn="0" w:lastColumn="0" w:oddVBand="0" w:evenVBand="0" w:oddHBand="1" w:evenHBand="0" w:firstRowFirstColumn="0" w:firstRowLastColumn="0" w:lastRowFirstColumn="0" w:lastRowLastColumn="0"/>
              <w:rPr>
                <w:rFonts w:ascii="Arial" w:hAnsi="Arial"/>
                <w:b/>
                <w:sz w:val="21"/>
                <w:szCs w:val="21"/>
              </w:rPr>
            </w:pPr>
            <w:r>
              <w:rPr>
                <w:rFonts w:ascii="Arial" w:hAnsi="Arial"/>
                <w:b/>
                <w:sz w:val="21"/>
                <w:szCs w:val="21"/>
              </w:rPr>
              <w:t>16,6</w:t>
            </w:r>
            <w:r w:rsidR="00897C59" w:rsidRPr="00897C59">
              <w:rPr>
                <w:rFonts w:ascii="Arial" w:hAnsi="Arial"/>
                <w:b/>
                <w:sz w:val="21"/>
                <w:szCs w:val="21"/>
              </w:rPr>
              <w:t>%</w:t>
            </w:r>
          </w:p>
        </w:tc>
      </w:tr>
    </w:tbl>
    <w:p w14:paraId="7A4B9161" w14:textId="77777777" w:rsidR="00897C59" w:rsidRPr="00897C59" w:rsidRDefault="00897C59" w:rsidP="00897C59">
      <w:pPr>
        <w:pStyle w:val="Formal"/>
        <w:spacing w:before="0"/>
        <w:rPr>
          <w:rFonts w:ascii="Arial" w:hAnsi="Arial"/>
          <w:i/>
          <w:iCs/>
          <w:sz w:val="20"/>
          <w:szCs w:val="21"/>
          <w:lang w:val="es-ES_tradnl"/>
        </w:rPr>
      </w:pPr>
      <w:r w:rsidRPr="00897C59">
        <w:rPr>
          <w:rFonts w:ascii="Arial" w:hAnsi="Arial"/>
          <w:i/>
          <w:iCs/>
          <w:sz w:val="20"/>
          <w:szCs w:val="21"/>
          <w:lang w:val="es-ES_tradnl"/>
        </w:rPr>
        <w:t xml:space="preserve">'No consta': está formado por los pensionistas que tienen reconocida una pensión de incapacidad permanente y que no están registrados en la Base Estatal de Personas con Discapacidad. </w:t>
      </w:r>
    </w:p>
    <w:p w14:paraId="40153624" w14:textId="2D2FE984" w:rsidR="00897C59" w:rsidRPr="00897C59" w:rsidRDefault="00897C59" w:rsidP="00897C59">
      <w:pPr>
        <w:pStyle w:val="Formal"/>
        <w:spacing w:before="0"/>
        <w:rPr>
          <w:rFonts w:ascii="Arial" w:hAnsi="Arial"/>
          <w:sz w:val="20"/>
          <w:szCs w:val="21"/>
        </w:rPr>
      </w:pPr>
      <w:r w:rsidRPr="00897C59">
        <w:rPr>
          <w:rFonts w:ascii="Arial" w:hAnsi="Arial"/>
          <w:sz w:val="20"/>
          <w:szCs w:val="21"/>
        </w:rPr>
        <w:t>Fuente: Encuesta Vida Laboral de las personas con discapacidad (INE)</w:t>
      </w:r>
      <w:r w:rsidR="002219CA">
        <w:rPr>
          <w:rFonts w:ascii="Arial" w:hAnsi="Arial"/>
          <w:sz w:val="20"/>
          <w:szCs w:val="21"/>
        </w:rPr>
        <w:t>.</w:t>
      </w:r>
    </w:p>
    <w:p w14:paraId="31A586E5" w14:textId="77777777" w:rsidR="00BD7CC6" w:rsidRDefault="00BD7CC6" w:rsidP="00BD7CC6">
      <w:pPr>
        <w:pStyle w:val="Ningnestilodeprrafo"/>
        <w:spacing w:after="240" w:line="276" w:lineRule="auto"/>
        <w:rPr>
          <w:rFonts w:ascii="Arial" w:hAnsi="Arial" w:cs="Arial"/>
          <w:sz w:val="21"/>
          <w:szCs w:val="21"/>
          <w:lang w:val="es-ES"/>
        </w:rPr>
      </w:pPr>
    </w:p>
    <w:p w14:paraId="3D3BCA70" w14:textId="761F741A" w:rsidR="002D7C8C" w:rsidRDefault="00F73887" w:rsidP="00F70815">
      <w:pPr>
        <w:pStyle w:val="Ningnestilodeprrafo"/>
        <w:tabs>
          <w:tab w:val="left" w:pos="5954"/>
        </w:tabs>
        <w:spacing w:after="120" w:line="276" w:lineRule="auto"/>
        <w:rPr>
          <w:rFonts w:ascii="Arial" w:hAnsi="Arial" w:cs="Arial"/>
          <w:color w:val="000000" w:themeColor="text1"/>
          <w:sz w:val="21"/>
          <w:szCs w:val="21"/>
          <w:u w:val="single"/>
        </w:rPr>
      </w:pPr>
      <w:r w:rsidRPr="002D7C8C">
        <w:rPr>
          <w:rFonts w:ascii="Arial" w:hAnsi="Arial" w:cs="Arial"/>
          <w:color w:val="000000" w:themeColor="text1"/>
          <w:sz w:val="21"/>
          <w:szCs w:val="21"/>
        </w:rPr>
        <w:t xml:space="preserve">Acceso </w:t>
      </w:r>
      <w:r w:rsidR="002D7C8C" w:rsidRPr="002D7C8C">
        <w:rPr>
          <w:rFonts w:ascii="Arial" w:hAnsi="Arial" w:cs="Arial"/>
          <w:color w:val="000000" w:themeColor="text1"/>
          <w:sz w:val="21"/>
          <w:szCs w:val="21"/>
        </w:rPr>
        <w:t xml:space="preserve">a la Encuesta: Vida Laboral de las personas con discapacidad (INE). 2021 en </w:t>
      </w:r>
      <w:hyperlink r:id="rId10" w:history="1">
        <w:r w:rsidR="002219CA" w:rsidRPr="001E3BEE">
          <w:rPr>
            <w:rStyle w:val="Hipervnculo"/>
            <w:rFonts w:ascii="Arial" w:hAnsi="Arial" w:cs="Arial"/>
            <w:sz w:val="21"/>
            <w:szCs w:val="21"/>
          </w:rPr>
          <w:t>https://www.ine.es/dyngs/INEbase/es/operacion.htm?c=Estadistica_C&amp;cid=1254736177069&amp;menu=ultiDatos&amp;idp=1254735976597</w:t>
        </w:r>
      </w:hyperlink>
    </w:p>
    <w:p w14:paraId="290A6054" w14:textId="77777777" w:rsidR="002219CA" w:rsidRDefault="002219CA" w:rsidP="00F70815">
      <w:pPr>
        <w:pStyle w:val="Ningnestilodeprrafo"/>
        <w:tabs>
          <w:tab w:val="left" w:pos="5954"/>
        </w:tabs>
        <w:spacing w:after="120" w:line="276" w:lineRule="auto"/>
        <w:rPr>
          <w:rFonts w:ascii="Arial" w:hAnsi="Arial" w:cs="Arial"/>
          <w:color w:val="000000" w:themeColor="text1"/>
          <w:sz w:val="21"/>
          <w:szCs w:val="21"/>
          <w:u w:val="single"/>
        </w:rPr>
      </w:pPr>
    </w:p>
    <w:p w14:paraId="5ECA0012" w14:textId="6FC02BBA" w:rsidR="002D7C8C" w:rsidRDefault="002D7C8C" w:rsidP="00F70815">
      <w:pPr>
        <w:pStyle w:val="Ningnestilodeprrafo"/>
        <w:tabs>
          <w:tab w:val="left" w:pos="5954"/>
        </w:tabs>
        <w:spacing w:after="120" w:line="276" w:lineRule="auto"/>
        <w:rPr>
          <w:rFonts w:ascii="Arial" w:hAnsi="Arial" w:cs="Arial"/>
          <w:color w:val="000000" w:themeColor="text1"/>
          <w:sz w:val="21"/>
          <w:szCs w:val="21"/>
          <w:u w:val="single"/>
        </w:rPr>
      </w:pPr>
    </w:p>
    <w:p w14:paraId="3A5A7EED" w14:textId="77777777" w:rsidR="002D7C8C" w:rsidRDefault="002D7C8C" w:rsidP="00F70815">
      <w:pPr>
        <w:pStyle w:val="Ningnestilodeprrafo"/>
        <w:tabs>
          <w:tab w:val="left" w:pos="5954"/>
        </w:tabs>
        <w:spacing w:after="120" w:line="276" w:lineRule="auto"/>
        <w:rPr>
          <w:rFonts w:ascii="Arial" w:hAnsi="Arial" w:cs="Arial"/>
          <w:color w:val="000000" w:themeColor="text1"/>
          <w:sz w:val="21"/>
          <w:szCs w:val="21"/>
          <w:u w:val="single"/>
        </w:rPr>
        <w:sectPr w:rsidR="002D7C8C" w:rsidSect="00465869">
          <w:headerReference w:type="even" r:id="rId11"/>
          <w:headerReference w:type="default" r:id="rId12"/>
          <w:footerReference w:type="even" r:id="rId13"/>
          <w:footerReference w:type="default" r:id="rId14"/>
          <w:pgSz w:w="11906" w:h="16838" w:code="9"/>
          <w:pgMar w:top="-2907" w:right="1418" w:bottom="1842" w:left="1418" w:header="0" w:footer="0" w:gutter="0"/>
          <w:pgNumType w:start="1"/>
          <w:cols w:space="720"/>
          <w:docGrid w:linePitch="360"/>
        </w:sectPr>
      </w:pPr>
    </w:p>
    <w:p w14:paraId="551F305C" w14:textId="77777777" w:rsidR="00BD7CC6" w:rsidRPr="00F23019" w:rsidRDefault="00BD7CC6" w:rsidP="00BD7CC6">
      <w:pPr>
        <w:pStyle w:val="Ningnestilodeprrafo"/>
        <w:spacing w:after="240" w:line="276" w:lineRule="auto"/>
        <w:rPr>
          <w:rFonts w:ascii="Arial" w:hAnsi="Arial" w:cs="Arial"/>
          <w:sz w:val="21"/>
          <w:szCs w:val="21"/>
          <w:lang w:val="es-ES"/>
        </w:rPr>
      </w:pPr>
    </w:p>
    <w:p w14:paraId="288F0972" w14:textId="77777777" w:rsidR="00BD7CC6" w:rsidRPr="00F23019" w:rsidRDefault="00BD7CC6" w:rsidP="00BD7CC6">
      <w:pPr>
        <w:shd w:val="clear" w:color="auto" w:fill="D9D9D9"/>
        <w:jc w:val="both"/>
        <w:rPr>
          <w:rFonts w:ascii="Arial" w:hAnsi="Arial" w:cs="Arial"/>
          <w:sz w:val="18"/>
          <w:szCs w:val="21"/>
        </w:rPr>
      </w:pPr>
      <w:r w:rsidRPr="00F23019">
        <w:rPr>
          <w:rFonts w:ascii="Arial" w:hAnsi="Arial" w:cs="Arial"/>
          <w:sz w:val="18"/>
          <w:szCs w:val="21"/>
        </w:rPr>
        <w:t>El Observatorio Estatal de la Discapacidad (OED) es un instrumento técnico al servicio de las personas con discapacidad y del resto de ciudadanos, las Administraciones Públicas, la Universidad y el Tercer Sector, para la recopilación, sistematización, actualización, generación y difusión de información relacionada con el ámbito de la discapacidad.</w:t>
      </w:r>
    </w:p>
    <w:p w14:paraId="126A33F5" w14:textId="77777777" w:rsidR="00BD7CC6" w:rsidRPr="00F23019" w:rsidRDefault="00BD7CC6" w:rsidP="00BD7CC6">
      <w:pPr>
        <w:shd w:val="clear" w:color="auto" w:fill="D9D9D9"/>
        <w:jc w:val="both"/>
        <w:rPr>
          <w:rFonts w:ascii="Arial" w:hAnsi="Arial" w:cs="Arial"/>
          <w:sz w:val="18"/>
          <w:szCs w:val="21"/>
        </w:rPr>
      </w:pPr>
      <w:r w:rsidRPr="00F23019">
        <w:rPr>
          <w:rFonts w:ascii="Arial" w:hAnsi="Arial" w:cs="Arial"/>
          <w:sz w:val="18"/>
          <w:szCs w:val="21"/>
        </w:rPr>
        <w:t>El Informe de Olivenza es un documento de carácter general sobre la situación de las personas con discapacidad en España, realizado por el Observatorio Estatal de la Discapacidad (OED), tal como se estipula en la Ley General de los derechos de las personas con discapacidad, en su artículo 73,2 (RDL 7/2013 de 29de noviembre); centrándonos en el eje económico, uno de los tres ejes que integra el sistema de indicadores elaborado para medir la inclusión social de las personas con discapacidad, se observa cómo éstas se encuentran en situación de desventaja respecto a las población en general respecto a la participación y ejercicio de sus derechos en el ámbito productivo y laboral.</w:t>
      </w:r>
    </w:p>
    <w:p w14:paraId="0F57F3CE" w14:textId="77777777" w:rsidR="00BD7CC6" w:rsidRPr="00F23019" w:rsidRDefault="00BD7CC6" w:rsidP="00BD7CC6">
      <w:pPr>
        <w:shd w:val="clear" w:color="auto" w:fill="D9D9D9"/>
        <w:jc w:val="both"/>
        <w:rPr>
          <w:rFonts w:ascii="Arial" w:hAnsi="Arial" w:cs="Arial"/>
          <w:sz w:val="18"/>
          <w:szCs w:val="21"/>
        </w:rPr>
      </w:pPr>
      <w:r w:rsidRPr="00F23019">
        <w:rPr>
          <w:rFonts w:ascii="Arial" w:hAnsi="Arial" w:cs="Arial"/>
          <w:sz w:val="18"/>
          <w:szCs w:val="21"/>
        </w:rPr>
        <w:t>El OED tiene su amparo en el artículo 73 del Real Decreto Legislativo 1/2013, de 29 de noviembre, por el que se aprueba el Texto Refundido de la Ley General de derechos de las personas con discapacidad y de su inclusión social. Se configura como instrumento de promoción y orientación de las políticas públicas de conformidad con la Convención Internacional sobre los derechos de las personas con discapacidad.</w:t>
      </w:r>
    </w:p>
    <w:p w14:paraId="3C30E959" w14:textId="77777777" w:rsidR="00BD7CC6" w:rsidRPr="00F23019" w:rsidRDefault="00BD7CC6" w:rsidP="00BD7CC6">
      <w:pPr>
        <w:shd w:val="clear" w:color="auto" w:fill="D9D9D9"/>
        <w:jc w:val="both"/>
        <w:rPr>
          <w:rFonts w:ascii="Arial" w:hAnsi="Arial" w:cs="Arial"/>
          <w:sz w:val="18"/>
          <w:szCs w:val="21"/>
        </w:rPr>
      </w:pPr>
      <w:r w:rsidRPr="00F23019">
        <w:rPr>
          <w:rFonts w:ascii="Arial" w:hAnsi="Arial" w:cs="Arial"/>
          <w:sz w:val="18"/>
          <w:szCs w:val="21"/>
        </w:rPr>
        <w:t>Las instituciones promotoras del OED son el Ministerio de Derechos Sociales y Agenda 2030, a través de la Dirección General de Derechos de las Personas con Discapacidad y el Real Patronato sobre Discapacidad, la Comunidad Autónoma de Extremadura a través del Servicio Extremeño de Promoción de la Autonomía y Atención a la Dependencia (SEPAD), el Comité Español de Representantes de Personas con Discapacidad y la Universidad de Extremadura.</w:t>
      </w:r>
    </w:p>
    <w:p w14:paraId="3B74C80F" w14:textId="77777777" w:rsidR="00BD7CC6" w:rsidRPr="00F23019" w:rsidRDefault="00BD7CC6" w:rsidP="00BD7CC6">
      <w:pPr>
        <w:autoSpaceDE w:val="0"/>
        <w:autoSpaceDN w:val="0"/>
        <w:adjustRightInd w:val="0"/>
        <w:spacing w:before="120" w:line="276" w:lineRule="auto"/>
        <w:jc w:val="both"/>
        <w:rPr>
          <w:rFonts w:ascii="Arial" w:hAnsi="Arial" w:cs="Arial"/>
          <w:sz w:val="21"/>
          <w:szCs w:val="21"/>
        </w:rPr>
      </w:pPr>
    </w:p>
    <w:p w14:paraId="0A2BC14B" w14:textId="77777777" w:rsidR="00BD7CC6" w:rsidRPr="00F23019" w:rsidRDefault="00BD7CC6" w:rsidP="00BD7CC6">
      <w:pPr>
        <w:rPr>
          <w:rFonts w:ascii="Arial" w:hAnsi="Arial" w:cs="Arial"/>
          <w:sz w:val="21"/>
          <w:szCs w:val="21"/>
        </w:rPr>
      </w:pPr>
      <w:r w:rsidRPr="00F23019">
        <w:rPr>
          <w:rFonts w:ascii="Arial" w:hAnsi="Arial" w:cs="Arial"/>
          <w:noProof/>
          <w:sz w:val="21"/>
          <w:szCs w:val="21"/>
          <w:lang w:eastAsia="es-ES"/>
        </w:rPr>
        <w:drawing>
          <wp:anchor distT="0" distB="0" distL="114300" distR="114300" simplePos="0" relativeHeight="251660288" behindDoc="0" locked="0" layoutInCell="1" allowOverlap="1" wp14:anchorId="1A97161D" wp14:editId="313806F1">
            <wp:simplePos x="0" y="0"/>
            <wp:positionH relativeFrom="column">
              <wp:posOffset>2694403</wp:posOffset>
            </wp:positionH>
            <wp:positionV relativeFrom="paragraph">
              <wp:posOffset>31115</wp:posOffset>
            </wp:positionV>
            <wp:extent cx="2627630" cy="413385"/>
            <wp:effectExtent l="0" t="0" r="1270" b="5715"/>
            <wp:wrapThrough wrapText="bothSides">
              <wp:wrapPolygon edited="0">
                <wp:start x="0" y="0"/>
                <wp:lineTo x="0" y="20903"/>
                <wp:lineTo x="21454" y="20903"/>
                <wp:lineTo x="21454" y="0"/>
                <wp:lineTo x="0" y="0"/>
              </wp:wrapPolygon>
            </wp:wrapThrough>
            <wp:docPr id="17" name="Imagen 17" descr="Logo Real Patronato sobre Discapacidad" title="Logo Real Patronato sobre Discapac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PD+ministerio.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27630" cy="413385"/>
                    </a:xfrm>
                    <a:prstGeom prst="rect">
                      <a:avLst/>
                    </a:prstGeom>
                  </pic:spPr>
                </pic:pic>
              </a:graphicData>
            </a:graphic>
          </wp:anchor>
        </w:drawing>
      </w:r>
      <w:r w:rsidRPr="00F23019">
        <w:rPr>
          <w:rFonts w:ascii="Arial" w:hAnsi="Arial" w:cs="Arial"/>
          <w:noProof/>
          <w:sz w:val="21"/>
          <w:szCs w:val="21"/>
          <w:lang w:eastAsia="es-ES"/>
        </w:rPr>
        <w:drawing>
          <wp:anchor distT="0" distB="0" distL="114300" distR="114300" simplePos="0" relativeHeight="251659264" behindDoc="0" locked="0" layoutInCell="1" allowOverlap="1" wp14:anchorId="4D6F0C10" wp14:editId="382EAAB7">
            <wp:simplePos x="0" y="0"/>
            <wp:positionH relativeFrom="column">
              <wp:posOffset>694299</wp:posOffset>
            </wp:positionH>
            <wp:positionV relativeFrom="paragraph">
              <wp:posOffset>28575</wp:posOffset>
            </wp:positionV>
            <wp:extent cx="1914750" cy="414000"/>
            <wp:effectExtent l="0" t="0" r="0" b="5715"/>
            <wp:wrapThrough wrapText="bothSides">
              <wp:wrapPolygon edited="0">
                <wp:start x="0" y="0"/>
                <wp:lineTo x="0" y="20903"/>
                <wp:lineTo x="21278" y="20903"/>
                <wp:lineTo x="21278" y="0"/>
                <wp:lineTo x="0" y="0"/>
              </wp:wrapPolygon>
            </wp:wrapThrough>
            <wp:docPr id="31" name="Imagen 31" descr="Logo Ministerio de Derechos Sociales y Agenda 2030" title="Logo Ministerio de Derechos Sociales y Agenda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quipo\Dropbox\--- ADMINISTRACIÓN\LOGOS\SEDS_DG_DCHOS_PERS_DISCAP..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14750" cy="41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A3058E" w14:textId="77777777" w:rsidR="00BD7CC6" w:rsidRPr="00F23019" w:rsidRDefault="00BD7CC6" w:rsidP="00BD7CC6">
      <w:pPr>
        <w:rPr>
          <w:rFonts w:ascii="Arial" w:hAnsi="Arial" w:cs="Arial"/>
          <w:sz w:val="21"/>
          <w:szCs w:val="21"/>
        </w:rPr>
      </w:pPr>
    </w:p>
    <w:p w14:paraId="4818F1FA" w14:textId="77777777" w:rsidR="00BD7CC6" w:rsidRPr="00F23019" w:rsidRDefault="00BD7CC6" w:rsidP="00BD7CC6">
      <w:pPr>
        <w:pStyle w:val="Formal"/>
        <w:rPr>
          <w:rFonts w:ascii="Arial" w:hAnsi="Arial"/>
          <w:sz w:val="21"/>
          <w:szCs w:val="21"/>
        </w:rPr>
      </w:pPr>
      <w:r w:rsidRPr="00F23019">
        <w:rPr>
          <w:rFonts w:ascii="Arial" w:hAnsi="Arial"/>
          <w:noProof/>
          <w:sz w:val="21"/>
          <w:szCs w:val="21"/>
          <w:lang w:eastAsia="es-ES"/>
        </w:rPr>
        <w:drawing>
          <wp:anchor distT="0" distB="0" distL="114300" distR="114300" simplePos="0" relativeHeight="251663360" behindDoc="0" locked="0" layoutInCell="1" allowOverlap="1" wp14:anchorId="7157ED58" wp14:editId="55393204">
            <wp:simplePos x="0" y="0"/>
            <wp:positionH relativeFrom="column">
              <wp:posOffset>791405</wp:posOffset>
            </wp:positionH>
            <wp:positionV relativeFrom="paragraph">
              <wp:posOffset>204470</wp:posOffset>
            </wp:positionV>
            <wp:extent cx="1240790" cy="359410"/>
            <wp:effectExtent l="19050" t="19050" r="16510" b="21590"/>
            <wp:wrapThrough wrapText="bothSides">
              <wp:wrapPolygon edited="0">
                <wp:start x="-332" y="-1145"/>
                <wp:lineTo x="-332" y="21753"/>
                <wp:lineTo x="21556" y="21753"/>
                <wp:lineTo x="21556" y="-1145"/>
                <wp:lineTo x="-332" y="-1145"/>
              </wp:wrapPolygon>
            </wp:wrapThrough>
            <wp:docPr id="1073742221" name="Imagen 1073742221" descr="Logotipo de la Junta de Extremadura" title="Logotipo de la Junta de Extremad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40790" cy="359410"/>
                    </a:xfrm>
                    <a:prstGeom prst="rect">
                      <a:avLst/>
                    </a:prstGeom>
                    <a:noFill/>
                    <a:ln>
                      <a:solidFill>
                        <a:schemeClr val="bg1">
                          <a:lumMod val="85000"/>
                        </a:schemeClr>
                      </a:solidFill>
                    </a:ln>
                  </pic:spPr>
                </pic:pic>
              </a:graphicData>
            </a:graphic>
          </wp:anchor>
        </w:drawing>
      </w:r>
      <w:r w:rsidRPr="00F23019">
        <w:rPr>
          <w:rFonts w:ascii="Arial" w:hAnsi="Arial"/>
          <w:noProof/>
          <w:sz w:val="21"/>
          <w:szCs w:val="21"/>
          <w:lang w:eastAsia="es-ES"/>
        </w:rPr>
        <w:drawing>
          <wp:anchor distT="0" distB="0" distL="114300" distR="114300" simplePos="0" relativeHeight="251662336" behindDoc="0" locked="0" layoutInCell="1" allowOverlap="1" wp14:anchorId="0E40B6C5" wp14:editId="63B06BF2">
            <wp:simplePos x="0" y="0"/>
            <wp:positionH relativeFrom="column">
              <wp:posOffset>2199005</wp:posOffset>
            </wp:positionH>
            <wp:positionV relativeFrom="paragraph">
              <wp:posOffset>214630</wp:posOffset>
            </wp:positionV>
            <wp:extent cx="617855" cy="357505"/>
            <wp:effectExtent l="19050" t="19050" r="10795" b="23495"/>
            <wp:wrapThrough wrapText="bothSides">
              <wp:wrapPolygon edited="0">
                <wp:start x="-666" y="-1151"/>
                <wp:lineTo x="-666" y="21869"/>
                <wp:lineTo x="21311" y="21869"/>
                <wp:lineTo x="21311" y="-1151"/>
                <wp:lineTo x="-666" y="-1151"/>
              </wp:wrapPolygon>
            </wp:wrapThrough>
            <wp:docPr id="1073742222" name="Imagen 3" descr="Logotipo del SEPAD" title="Logotipo del SE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7855" cy="357505"/>
                    </a:xfrm>
                    <a:prstGeom prst="rect">
                      <a:avLst/>
                    </a:prstGeom>
                    <a:noFill/>
                    <a:ln>
                      <a:solidFill>
                        <a:srgbClr val="BFBFBF"/>
                      </a:solidFill>
                    </a:ln>
                  </pic:spPr>
                </pic:pic>
              </a:graphicData>
            </a:graphic>
          </wp:anchor>
        </w:drawing>
      </w:r>
      <w:r w:rsidRPr="00F23019">
        <w:rPr>
          <w:rFonts w:ascii="Arial" w:hAnsi="Arial"/>
          <w:noProof/>
          <w:sz w:val="21"/>
          <w:szCs w:val="21"/>
          <w:lang w:eastAsia="es-ES"/>
        </w:rPr>
        <w:drawing>
          <wp:anchor distT="0" distB="0" distL="114300" distR="114300" simplePos="0" relativeHeight="251661312" behindDoc="0" locked="0" layoutInCell="1" allowOverlap="1" wp14:anchorId="022A0E97" wp14:editId="227E6B02">
            <wp:simplePos x="0" y="0"/>
            <wp:positionH relativeFrom="column">
              <wp:posOffset>2967697</wp:posOffset>
            </wp:positionH>
            <wp:positionV relativeFrom="paragraph">
              <wp:posOffset>213360</wp:posOffset>
            </wp:positionV>
            <wp:extent cx="543560" cy="352425"/>
            <wp:effectExtent l="19050" t="19050" r="27940" b="28575"/>
            <wp:wrapThrough wrapText="bothSides">
              <wp:wrapPolygon edited="0">
                <wp:start x="-757" y="-1168"/>
                <wp:lineTo x="-757" y="22184"/>
                <wp:lineTo x="21953" y="22184"/>
                <wp:lineTo x="21953" y="-1168"/>
                <wp:lineTo x="-757" y="-1168"/>
              </wp:wrapPolygon>
            </wp:wrapThrough>
            <wp:docPr id="13" name="Imagen 13" descr="Logotipo CERMI 25 Aniversario" title="Logotipo CERMI 25 Anivers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RMILogo25Ok.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3560" cy="352425"/>
                    </a:xfrm>
                    <a:prstGeom prst="rect">
                      <a:avLst/>
                    </a:prstGeom>
                    <a:noFill/>
                    <a:ln>
                      <a:solidFill>
                        <a:srgbClr val="BFBFBF"/>
                      </a:solidFill>
                    </a:ln>
                  </pic:spPr>
                </pic:pic>
              </a:graphicData>
            </a:graphic>
          </wp:anchor>
        </w:drawing>
      </w:r>
      <w:r w:rsidRPr="00F23019">
        <w:rPr>
          <w:rFonts w:ascii="Arial" w:hAnsi="Arial"/>
          <w:noProof/>
          <w:sz w:val="21"/>
          <w:szCs w:val="21"/>
          <w:lang w:eastAsia="es-ES"/>
        </w:rPr>
        <w:drawing>
          <wp:anchor distT="0" distB="0" distL="114300" distR="114300" simplePos="0" relativeHeight="251664384" behindDoc="0" locked="0" layoutInCell="1" allowOverlap="1" wp14:anchorId="66DBEF63" wp14:editId="1E7B9AA2">
            <wp:simplePos x="0" y="0"/>
            <wp:positionH relativeFrom="column">
              <wp:posOffset>3647098</wp:posOffset>
            </wp:positionH>
            <wp:positionV relativeFrom="paragraph">
              <wp:posOffset>203835</wp:posOffset>
            </wp:positionV>
            <wp:extent cx="1435100" cy="357505"/>
            <wp:effectExtent l="19050" t="19050" r="12700" b="23495"/>
            <wp:wrapThrough wrapText="bothSides">
              <wp:wrapPolygon edited="0">
                <wp:start x="-287" y="-1151"/>
                <wp:lineTo x="-287" y="21869"/>
                <wp:lineTo x="21504" y="21869"/>
                <wp:lineTo x="21504" y="-1151"/>
                <wp:lineTo x="-287" y="-1151"/>
              </wp:wrapPolygon>
            </wp:wrapThrough>
            <wp:docPr id="1073742224" name="Imagen 6" descr="Logotipo de la Universidad de Extremadura" title="Logotipo de la Universidad de Extremad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35100" cy="357505"/>
                    </a:xfrm>
                    <a:prstGeom prst="rect">
                      <a:avLst/>
                    </a:prstGeom>
                    <a:noFill/>
                    <a:ln>
                      <a:solidFill>
                        <a:srgbClr val="BFBFBF"/>
                      </a:solidFill>
                    </a:ln>
                  </pic:spPr>
                </pic:pic>
              </a:graphicData>
            </a:graphic>
          </wp:anchor>
        </w:drawing>
      </w:r>
    </w:p>
    <w:p w14:paraId="0007D20D" w14:textId="77777777" w:rsidR="00BD7CC6" w:rsidRPr="00F23019" w:rsidRDefault="00BD7CC6" w:rsidP="00BD7CC6">
      <w:pPr>
        <w:rPr>
          <w:rFonts w:ascii="Arial" w:hAnsi="Arial" w:cs="Arial"/>
          <w:sz w:val="21"/>
          <w:szCs w:val="21"/>
        </w:rPr>
      </w:pPr>
    </w:p>
    <w:p w14:paraId="4711E21D" w14:textId="77777777" w:rsidR="00BD7CC6" w:rsidRPr="00F23019" w:rsidRDefault="00BD7CC6" w:rsidP="00BD7CC6">
      <w:pPr>
        <w:pStyle w:val="Ningnestilodeprrafo"/>
        <w:spacing w:after="240" w:line="276" w:lineRule="auto"/>
        <w:rPr>
          <w:rFonts w:ascii="Arial" w:hAnsi="Arial" w:cs="Arial"/>
          <w:sz w:val="21"/>
          <w:szCs w:val="21"/>
          <w:lang w:val="en-US"/>
        </w:rPr>
      </w:pPr>
    </w:p>
    <w:p w14:paraId="141C3E84" w14:textId="77777777" w:rsidR="00BD7CC6" w:rsidRDefault="00BD7CC6" w:rsidP="00BD7CC6">
      <w:pPr>
        <w:pStyle w:val="Ningnestilodeprrafo"/>
        <w:spacing w:after="240" w:line="276" w:lineRule="auto"/>
        <w:rPr>
          <w:rFonts w:ascii="Arial" w:hAnsi="Arial" w:cs="Arial"/>
          <w:sz w:val="21"/>
          <w:szCs w:val="21"/>
          <w:lang w:val="en-US"/>
        </w:rPr>
      </w:pPr>
    </w:p>
    <w:p w14:paraId="4E8C64B4" w14:textId="77777777" w:rsidR="00826DB0" w:rsidRPr="00F70815" w:rsidRDefault="00826DB0" w:rsidP="00F70815">
      <w:pPr>
        <w:pStyle w:val="Ningnestilodeprrafo"/>
        <w:tabs>
          <w:tab w:val="left" w:pos="5954"/>
        </w:tabs>
        <w:spacing w:after="120" w:line="276" w:lineRule="auto"/>
        <w:rPr>
          <w:rFonts w:ascii="Arial" w:hAnsi="Arial" w:cs="Arial"/>
          <w:sz w:val="21"/>
          <w:szCs w:val="21"/>
          <w:lang w:val="en-US"/>
        </w:rPr>
      </w:pPr>
    </w:p>
    <w:sectPr w:rsidR="00826DB0" w:rsidRPr="00F70815" w:rsidSect="00A368EC">
      <w:headerReference w:type="default" r:id="rId21"/>
      <w:footerReference w:type="default" r:id="rId22"/>
      <w:pgSz w:w="11906" w:h="16838" w:code="9"/>
      <w:pgMar w:top="-1941" w:right="1418" w:bottom="1842" w:left="1418"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92D6B7" w14:textId="77777777" w:rsidR="001C7319" w:rsidRDefault="001C7319" w:rsidP="00863913">
      <w:pPr>
        <w:spacing w:after="0" w:line="240" w:lineRule="auto"/>
      </w:pPr>
      <w:r>
        <w:separator/>
      </w:r>
    </w:p>
  </w:endnote>
  <w:endnote w:type="continuationSeparator" w:id="0">
    <w:p w14:paraId="2650958F" w14:textId="77777777" w:rsidR="001C7319" w:rsidRDefault="001C7319" w:rsidP="00863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Avenir LT Std 85 Heavy">
    <w:altName w:val="Tw Cen MT Condensed Extra Bold"/>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merodepgina"/>
      </w:rPr>
      <w:id w:val="437182382"/>
      <w:docPartObj>
        <w:docPartGallery w:val="Page Numbers (Bottom of Page)"/>
        <w:docPartUnique/>
      </w:docPartObj>
    </w:sdtPr>
    <w:sdtEndPr>
      <w:rPr>
        <w:rStyle w:val="Nmerodepgina"/>
      </w:rPr>
    </w:sdtEndPr>
    <w:sdtContent>
      <w:p w14:paraId="31678215" w14:textId="77777777" w:rsidR="001F590E" w:rsidRDefault="001F590E" w:rsidP="001F590E">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6AF62AA1" w14:textId="77777777" w:rsidR="001F590E" w:rsidRDefault="001F590E" w:rsidP="00826DB0">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merodepgina"/>
      </w:rPr>
      <w:id w:val="-1154754904"/>
      <w:docPartObj>
        <w:docPartGallery w:val="Page Numbers (Bottom of Page)"/>
        <w:docPartUnique/>
      </w:docPartObj>
    </w:sdtPr>
    <w:sdtEndPr>
      <w:rPr>
        <w:rStyle w:val="Nmerodepgina"/>
        <w:rFonts w:ascii="Avenir LT Std 85 Heavy" w:hAnsi="Avenir LT Std 85 Heavy"/>
        <w:b/>
        <w:color w:val="FFFFFF" w:themeColor="background1"/>
      </w:rPr>
    </w:sdtEndPr>
    <w:sdtContent>
      <w:p w14:paraId="07A75DBF" w14:textId="5477E7B7" w:rsidR="001F590E" w:rsidRPr="004B3699" w:rsidRDefault="001F590E" w:rsidP="00826DB0">
        <w:pPr>
          <w:pStyle w:val="Piedepgina"/>
          <w:framePr w:wrap="none" w:vAnchor="text" w:hAnchor="margin" w:xAlign="right" w:y="1"/>
          <w:ind w:right="360"/>
          <w:rPr>
            <w:rStyle w:val="Nmerodepgina"/>
            <w:rFonts w:ascii="Avenir LT Std 85 Heavy" w:hAnsi="Avenir LT Std 85 Heavy"/>
            <w:b/>
            <w:color w:val="FFFFFF" w:themeColor="background1"/>
          </w:rPr>
        </w:pPr>
        <w:r w:rsidRPr="004B3699">
          <w:rPr>
            <w:rStyle w:val="Nmerodepgina"/>
            <w:rFonts w:ascii="Avenir LT Std 85 Heavy" w:hAnsi="Avenir LT Std 85 Heavy"/>
            <w:b/>
            <w:color w:val="FFFFFF" w:themeColor="background1"/>
          </w:rPr>
          <w:fldChar w:fldCharType="begin"/>
        </w:r>
        <w:r w:rsidRPr="004B3699">
          <w:rPr>
            <w:rStyle w:val="Nmerodepgina"/>
            <w:rFonts w:ascii="Avenir LT Std 85 Heavy" w:hAnsi="Avenir LT Std 85 Heavy"/>
            <w:b/>
            <w:color w:val="FFFFFF" w:themeColor="background1"/>
          </w:rPr>
          <w:instrText xml:space="preserve"> PAGE </w:instrText>
        </w:r>
        <w:r w:rsidRPr="004B3699">
          <w:rPr>
            <w:rStyle w:val="Nmerodepgina"/>
            <w:rFonts w:ascii="Avenir LT Std 85 Heavy" w:hAnsi="Avenir LT Std 85 Heavy"/>
            <w:b/>
            <w:color w:val="FFFFFF" w:themeColor="background1"/>
          </w:rPr>
          <w:fldChar w:fldCharType="separate"/>
        </w:r>
        <w:r w:rsidR="00E07255">
          <w:rPr>
            <w:rStyle w:val="Nmerodepgina"/>
            <w:rFonts w:ascii="Avenir LT Std 85 Heavy" w:hAnsi="Avenir LT Std 85 Heavy"/>
            <w:b/>
            <w:noProof/>
            <w:color w:val="FFFFFF" w:themeColor="background1"/>
          </w:rPr>
          <w:t>4</w:t>
        </w:r>
        <w:r w:rsidRPr="004B3699">
          <w:rPr>
            <w:rStyle w:val="Nmerodepgina"/>
            <w:rFonts w:ascii="Avenir LT Std 85 Heavy" w:hAnsi="Avenir LT Std 85 Heavy"/>
            <w:b/>
            <w:color w:val="FFFFFF" w:themeColor="background1"/>
          </w:rPr>
          <w:fldChar w:fldCharType="end"/>
        </w:r>
      </w:p>
    </w:sdtContent>
  </w:sdt>
  <w:sdt>
    <w:sdtPr>
      <w:rPr>
        <w:rStyle w:val="Nmerodepgina"/>
      </w:rPr>
      <w:id w:val="1215084351"/>
      <w:docPartObj>
        <w:docPartGallery w:val="Page Numbers (Bottom of Page)"/>
        <w:docPartUnique/>
      </w:docPartObj>
    </w:sdtPr>
    <w:sdtEndPr>
      <w:rPr>
        <w:rStyle w:val="Nmerodepgina"/>
        <w:rFonts w:ascii="Avenir LT Std 85 Heavy" w:hAnsi="Avenir LT Std 85 Heavy"/>
        <w:b/>
        <w:color w:val="FFFFFF" w:themeColor="background1"/>
      </w:rPr>
    </w:sdtEndPr>
    <w:sdtContent>
      <w:p w14:paraId="3AC412CC" w14:textId="22697880" w:rsidR="001F590E" w:rsidRPr="004B3699" w:rsidRDefault="001F590E" w:rsidP="00826DB0">
        <w:pPr>
          <w:pStyle w:val="Piedepgina"/>
          <w:framePr w:w="321" w:wrap="notBeside" w:vAnchor="page" w:hAnchor="page" w:x="636" w:y="15856"/>
          <w:ind w:right="360"/>
          <w:rPr>
            <w:rStyle w:val="Nmerodepgina"/>
            <w:rFonts w:ascii="Avenir LT Std 85 Heavy" w:hAnsi="Avenir LT Std 85 Heavy"/>
            <w:b/>
            <w:color w:val="FFFFFF" w:themeColor="background1"/>
          </w:rPr>
        </w:pPr>
        <w:r w:rsidRPr="004B3699">
          <w:rPr>
            <w:rStyle w:val="Nmerodepgina"/>
            <w:rFonts w:ascii="Avenir LT Std 85 Heavy" w:hAnsi="Avenir LT Std 85 Heavy"/>
            <w:b/>
            <w:color w:val="FFFFFF" w:themeColor="background1"/>
          </w:rPr>
          <w:fldChar w:fldCharType="begin"/>
        </w:r>
        <w:r w:rsidRPr="004B3699">
          <w:rPr>
            <w:rStyle w:val="Nmerodepgina"/>
            <w:rFonts w:ascii="Avenir LT Std 85 Heavy" w:hAnsi="Avenir LT Std 85 Heavy"/>
            <w:b/>
            <w:color w:val="FFFFFF" w:themeColor="background1"/>
          </w:rPr>
          <w:instrText xml:space="preserve"> PAGE </w:instrText>
        </w:r>
        <w:r w:rsidRPr="004B3699">
          <w:rPr>
            <w:rStyle w:val="Nmerodepgina"/>
            <w:rFonts w:ascii="Avenir LT Std 85 Heavy" w:hAnsi="Avenir LT Std 85 Heavy"/>
            <w:b/>
            <w:color w:val="FFFFFF" w:themeColor="background1"/>
          </w:rPr>
          <w:fldChar w:fldCharType="separate"/>
        </w:r>
        <w:r w:rsidR="00E07255">
          <w:rPr>
            <w:rStyle w:val="Nmerodepgina"/>
            <w:rFonts w:ascii="Avenir LT Std 85 Heavy" w:hAnsi="Avenir LT Std 85 Heavy"/>
            <w:b/>
            <w:noProof/>
            <w:color w:val="FFFFFF" w:themeColor="background1"/>
          </w:rPr>
          <w:t>4</w:t>
        </w:r>
        <w:r w:rsidRPr="004B3699">
          <w:rPr>
            <w:rStyle w:val="Nmerodepgina"/>
            <w:rFonts w:ascii="Avenir LT Std 85 Heavy" w:hAnsi="Avenir LT Std 85 Heavy"/>
            <w:b/>
            <w:color w:val="FFFFFF" w:themeColor="background1"/>
          </w:rPr>
          <w:fldChar w:fldCharType="end"/>
        </w:r>
      </w:p>
    </w:sdtContent>
  </w:sdt>
  <w:sdt>
    <w:sdtPr>
      <w:rPr>
        <w:rStyle w:val="Nmerodepgina"/>
      </w:rPr>
      <w:id w:val="1555117827"/>
      <w:docPartObj>
        <w:docPartGallery w:val="Page Numbers (Bottom of Page)"/>
        <w:docPartUnique/>
      </w:docPartObj>
    </w:sdtPr>
    <w:sdtEndPr>
      <w:rPr>
        <w:rStyle w:val="Nmerodepgina"/>
        <w:rFonts w:ascii="Avenir LT Std 85 Heavy" w:hAnsi="Avenir LT Std 85 Heavy"/>
        <w:b/>
        <w:color w:val="FFFFFF" w:themeColor="background1"/>
      </w:rPr>
    </w:sdtEndPr>
    <w:sdtContent>
      <w:p w14:paraId="0F11FA1C" w14:textId="1D5A6910" w:rsidR="001F590E" w:rsidRPr="004B3699" w:rsidRDefault="001F590E" w:rsidP="005C0551">
        <w:pPr>
          <w:pStyle w:val="Piedepgina"/>
          <w:framePr w:w="328" w:wrap="notBeside" w:vAnchor="page" w:hAnchor="page" w:x="1580" w:y="16197"/>
          <w:rPr>
            <w:rStyle w:val="Nmerodepgina"/>
            <w:rFonts w:ascii="Avenir LT Std 85 Heavy" w:hAnsi="Avenir LT Std 85 Heavy"/>
            <w:b/>
            <w:color w:val="FFFFFF" w:themeColor="background1"/>
          </w:rPr>
        </w:pPr>
        <w:r w:rsidRPr="004B3699">
          <w:rPr>
            <w:rStyle w:val="Nmerodepgina"/>
            <w:rFonts w:ascii="Avenir LT Std 85 Heavy" w:hAnsi="Avenir LT Std 85 Heavy"/>
            <w:b/>
            <w:color w:val="FFFFFF" w:themeColor="background1"/>
          </w:rPr>
          <w:fldChar w:fldCharType="begin"/>
        </w:r>
        <w:r w:rsidRPr="004B3699">
          <w:rPr>
            <w:rStyle w:val="Nmerodepgina"/>
            <w:rFonts w:ascii="Avenir LT Std 85 Heavy" w:hAnsi="Avenir LT Std 85 Heavy"/>
            <w:b/>
            <w:color w:val="FFFFFF" w:themeColor="background1"/>
          </w:rPr>
          <w:instrText xml:space="preserve"> PAGE </w:instrText>
        </w:r>
        <w:r w:rsidRPr="004B3699">
          <w:rPr>
            <w:rStyle w:val="Nmerodepgina"/>
            <w:rFonts w:ascii="Avenir LT Std 85 Heavy" w:hAnsi="Avenir LT Std 85 Heavy"/>
            <w:b/>
            <w:color w:val="FFFFFF" w:themeColor="background1"/>
          </w:rPr>
          <w:fldChar w:fldCharType="separate"/>
        </w:r>
        <w:r w:rsidR="00E07255">
          <w:rPr>
            <w:rStyle w:val="Nmerodepgina"/>
            <w:rFonts w:ascii="Avenir LT Std 85 Heavy" w:hAnsi="Avenir LT Std 85 Heavy"/>
            <w:b/>
            <w:noProof/>
            <w:color w:val="FFFFFF" w:themeColor="background1"/>
          </w:rPr>
          <w:t>4</w:t>
        </w:r>
        <w:r w:rsidRPr="004B3699">
          <w:rPr>
            <w:rStyle w:val="Nmerodepgina"/>
            <w:rFonts w:ascii="Avenir LT Std 85 Heavy" w:hAnsi="Avenir LT Std 85 Heavy"/>
            <w:b/>
            <w:color w:val="FFFFFF" w:themeColor="background1"/>
          </w:rPr>
          <w:fldChar w:fldCharType="end"/>
        </w:r>
      </w:p>
    </w:sdtContent>
  </w:sdt>
  <w:p w14:paraId="3FB4C5CF" w14:textId="77777777" w:rsidR="001F590E" w:rsidRDefault="001F590E" w:rsidP="002F7BB6">
    <w:pPr>
      <w:pStyle w:val="Piedepgina"/>
    </w:pPr>
    <w:r>
      <w:rPr>
        <w:noProof/>
        <w:lang w:eastAsia="es-ES"/>
      </w:rPr>
      <mc:AlternateContent>
        <mc:Choice Requires="wps">
          <w:drawing>
            <wp:anchor distT="0" distB="0" distL="114300" distR="114300" simplePos="0" relativeHeight="251656192" behindDoc="0" locked="0" layoutInCell="1" allowOverlap="1" wp14:anchorId="7030BDD6" wp14:editId="18EFAE49">
              <wp:simplePos x="0" y="0"/>
              <wp:positionH relativeFrom="column">
                <wp:posOffset>5325110</wp:posOffset>
              </wp:positionH>
              <wp:positionV relativeFrom="paragraph">
                <wp:posOffset>-591071</wp:posOffset>
              </wp:positionV>
              <wp:extent cx="256662" cy="287677"/>
              <wp:effectExtent l="0" t="0" r="0" b="4445"/>
              <wp:wrapNone/>
              <wp:docPr id="78" name="Cuadro de texto 78"/>
              <wp:cNvGraphicFramePr/>
              <a:graphic xmlns:a="http://schemas.openxmlformats.org/drawingml/2006/main">
                <a:graphicData uri="http://schemas.microsoft.com/office/word/2010/wordprocessingShape">
                  <wps:wsp>
                    <wps:cNvSpPr txBox="1"/>
                    <wps:spPr>
                      <a:xfrm>
                        <a:off x="0" y="0"/>
                        <a:ext cx="256662" cy="287677"/>
                      </a:xfrm>
                      <a:prstGeom prst="rect">
                        <a:avLst/>
                      </a:prstGeom>
                      <a:noFill/>
                      <a:ln w="6350">
                        <a:noFill/>
                      </a:ln>
                    </wps:spPr>
                    <wps:txbx>
                      <w:txbxContent>
                        <w:p w14:paraId="61E5F95B" w14:textId="4FE26D85" w:rsidR="001F590E" w:rsidRPr="00465869" w:rsidRDefault="001F590E" w:rsidP="00465869">
                          <w:pPr>
                            <w:pStyle w:val="Piedepgina"/>
                            <w:rPr>
                              <w:rFonts w:ascii="Arial" w:hAnsi="Arial" w:cs="Arial"/>
                              <w:caps/>
                              <w:color w:val="7F7F7F" w:themeColor="text1" w:themeTint="80"/>
                              <w:sz w:val="28"/>
                              <w:szCs w:val="28"/>
                            </w:rPr>
                          </w:pPr>
                          <w:r w:rsidRPr="00465869">
                            <w:rPr>
                              <w:rFonts w:ascii="Arial" w:hAnsi="Arial" w:cs="Arial"/>
                              <w:caps/>
                              <w:color w:val="7F7F7F" w:themeColor="text1" w:themeTint="80"/>
                              <w:sz w:val="28"/>
                              <w:szCs w:val="28"/>
                            </w:rPr>
                            <w:fldChar w:fldCharType="begin"/>
                          </w:r>
                          <w:r w:rsidRPr="00465869">
                            <w:rPr>
                              <w:rFonts w:ascii="Arial" w:hAnsi="Arial" w:cs="Arial"/>
                              <w:caps/>
                              <w:color w:val="7F7F7F" w:themeColor="text1" w:themeTint="80"/>
                              <w:sz w:val="28"/>
                              <w:szCs w:val="28"/>
                            </w:rPr>
                            <w:instrText>PAGE   \* MERGEFORMAT</w:instrText>
                          </w:r>
                          <w:r w:rsidRPr="00465869">
                            <w:rPr>
                              <w:rFonts w:ascii="Arial" w:hAnsi="Arial" w:cs="Arial"/>
                              <w:caps/>
                              <w:color w:val="7F7F7F" w:themeColor="text1" w:themeTint="80"/>
                              <w:sz w:val="28"/>
                              <w:szCs w:val="28"/>
                            </w:rPr>
                            <w:fldChar w:fldCharType="separate"/>
                          </w:r>
                          <w:r w:rsidR="00E07255">
                            <w:rPr>
                              <w:rFonts w:ascii="Arial" w:hAnsi="Arial" w:cs="Arial"/>
                              <w:caps/>
                              <w:noProof/>
                              <w:color w:val="7F7F7F" w:themeColor="text1" w:themeTint="80"/>
                              <w:sz w:val="28"/>
                              <w:szCs w:val="28"/>
                            </w:rPr>
                            <w:t>4</w:t>
                          </w:r>
                          <w:r w:rsidRPr="00465869">
                            <w:rPr>
                              <w:rFonts w:ascii="Arial" w:hAnsi="Arial" w:cs="Arial"/>
                              <w:caps/>
                              <w:color w:val="7F7F7F" w:themeColor="text1" w:themeTint="80"/>
                              <w:sz w:val="28"/>
                              <w:szCs w:val="28"/>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30BDD6" id="_x0000_t202" coordsize="21600,21600" o:spt="202" path="m,l,21600r21600,l21600,xe">
              <v:stroke joinstyle="miter"/>
              <v:path gradientshapeok="t" o:connecttype="rect"/>
            </v:shapetype>
            <v:shape id="Cuadro de texto 78" o:spid="_x0000_s1026" type="#_x0000_t202" style="position:absolute;left:0;text-align:left;margin-left:419.3pt;margin-top:-46.55pt;width:20.2pt;height:22.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" filled="f" stroked="f" strokeweight=".5pt">
              <v:textbox inset="0,0,0,0">
                <w:txbxContent>
                  <w:p w14:paraId="61E5F95B" w14:textId="4FE26D85" w:rsidR="001F590E" w:rsidRPr="00465869" w:rsidRDefault="001F590E" w:rsidP="00465869">
                    <w:pPr>
                      <w:pStyle w:val="Piedepgina"/>
                      <w:rPr>
                        <w:rFonts w:ascii="Arial" w:hAnsi="Arial" w:cs="Arial"/>
                        <w:caps/>
                        <w:color w:val="7F7F7F" w:themeColor="text1" w:themeTint="80"/>
                        <w:sz w:val="28"/>
                        <w:szCs w:val="28"/>
                      </w:rPr>
                    </w:pPr>
                    <w:r w:rsidRPr="00465869">
                      <w:rPr>
                        <w:rFonts w:ascii="Arial" w:hAnsi="Arial" w:cs="Arial"/>
                        <w:caps/>
                        <w:color w:val="7F7F7F" w:themeColor="text1" w:themeTint="80"/>
                        <w:sz w:val="28"/>
                        <w:szCs w:val="28"/>
                      </w:rPr>
                      <w:fldChar w:fldCharType="begin"/>
                    </w:r>
                    <w:r w:rsidRPr="00465869">
                      <w:rPr>
                        <w:rFonts w:ascii="Arial" w:hAnsi="Arial" w:cs="Arial"/>
                        <w:caps/>
                        <w:color w:val="7F7F7F" w:themeColor="text1" w:themeTint="80"/>
                        <w:sz w:val="28"/>
                        <w:szCs w:val="28"/>
                      </w:rPr>
                      <w:instrText>PAGE   \* MERGEFORMAT</w:instrText>
                    </w:r>
                    <w:r w:rsidRPr="00465869">
                      <w:rPr>
                        <w:rFonts w:ascii="Arial" w:hAnsi="Arial" w:cs="Arial"/>
                        <w:caps/>
                        <w:color w:val="7F7F7F" w:themeColor="text1" w:themeTint="80"/>
                        <w:sz w:val="28"/>
                        <w:szCs w:val="28"/>
                      </w:rPr>
                      <w:fldChar w:fldCharType="separate"/>
                    </w:r>
                    <w:r w:rsidR="00E07255">
                      <w:rPr>
                        <w:rFonts w:ascii="Arial" w:hAnsi="Arial" w:cs="Arial"/>
                        <w:caps/>
                        <w:noProof/>
                        <w:color w:val="7F7F7F" w:themeColor="text1" w:themeTint="80"/>
                        <w:sz w:val="28"/>
                        <w:szCs w:val="28"/>
                      </w:rPr>
                      <w:t>4</w:t>
                    </w:r>
                    <w:r w:rsidRPr="00465869">
                      <w:rPr>
                        <w:rFonts w:ascii="Arial" w:hAnsi="Arial" w:cs="Arial"/>
                        <w:caps/>
                        <w:color w:val="7F7F7F" w:themeColor="text1" w:themeTint="80"/>
                        <w:sz w:val="28"/>
                        <w:szCs w:val="28"/>
                      </w:rPr>
                      <w:fldChar w:fldCharType="end"/>
                    </w:r>
                  </w:p>
                </w:txbxContent>
              </v:textbox>
            </v:shape>
          </w:pict>
        </mc:Fallback>
      </mc:AlternateContent>
    </w:r>
    <w:r>
      <w:rPr>
        <w:noProof/>
        <w:lang w:eastAsia="es-ES"/>
      </w:rPr>
      <w:drawing>
        <wp:anchor distT="0" distB="0" distL="114300" distR="114300" simplePos="0" relativeHeight="251653120" behindDoc="0" locked="0" layoutInCell="1" allowOverlap="1" wp14:anchorId="3DFDDD98" wp14:editId="4F2AD71A">
          <wp:simplePos x="0" y="0"/>
          <wp:positionH relativeFrom="margin">
            <wp:posOffset>-897255</wp:posOffset>
          </wp:positionH>
          <wp:positionV relativeFrom="margin">
            <wp:posOffset>7915275</wp:posOffset>
          </wp:positionV>
          <wp:extent cx="7560945" cy="927735"/>
          <wp:effectExtent l="0" t="0" r="0" b="0"/>
          <wp:wrapSquare wrapText="bothSides"/>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RPD_hoja_pie.jpg"/>
                  <pic:cNvPicPr/>
                </pic:nvPicPr>
                <pic:blipFill>
                  <a:blip r:embed="rId1">
                    <a:extLst>
                      <a:ext uri="{28A0092B-C50C-407E-A947-70E740481C1C}">
                        <a14:useLocalDpi xmlns:a14="http://schemas.microsoft.com/office/drawing/2010/main" val="0"/>
                      </a:ext>
                    </a:extLst>
                  </a:blip>
                  <a:stretch>
                    <a:fillRect/>
                  </a:stretch>
                </pic:blipFill>
                <pic:spPr>
                  <a:xfrm>
                    <a:off x="0" y="0"/>
                    <a:ext cx="7560945" cy="927735"/>
                  </a:xfrm>
                  <a:prstGeom prst="rect">
                    <a:avLst/>
                  </a:prstGeom>
                </pic:spPr>
              </pic:pic>
            </a:graphicData>
          </a:graphic>
          <wp14:sizeRelH relativeFrom="margin">
            <wp14:pctWidth>0</wp14:pctWidth>
          </wp14:sizeRelH>
          <wp14:sizeRelV relativeFrom="margin">
            <wp14:pctHeight>0</wp14:pctHeight>
          </wp14:sizeRelV>
        </wp:anchor>
      </w:drawing>
    </w:r>
    <w:r>
      <w:rPr>
        <w:noProof/>
        <w:lang w:eastAsia="es-ES"/>
      </w:rPr>
      <mc:AlternateContent>
        <mc:Choice Requires="wps">
          <w:drawing>
            <wp:anchor distT="0" distB="0" distL="114300" distR="114300" simplePos="0" relativeHeight="251655168" behindDoc="0" locked="0" layoutInCell="1" allowOverlap="1" wp14:anchorId="398AD3D7" wp14:editId="1DEDBF51">
              <wp:simplePos x="0" y="0"/>
              <wp:positionH relativeFrom="column">
                <wp:posOffset>3282351</wp:posOffset>
              </wp:positionH>
              <wp:positionV relativeFrom="paragraph">
                <wp:posOffset>-110490</wp:posOffset>
              </wp:positionV>
              <wp:extent cx="1674516" cy="159207"/>
              <wp:effectExtent l="0" t="0" r="1905" b="6350"/>
              <wp:wrapNone/>
              <wp:docPr id="71" name="Cuadro de texto 71"/>
              <wp:cNvGraphicFramePr/>
              <a:graphic xmlns:a="http://schemas.openxmlformats.org/drawingml/2006/main">
                <a:graphicData uri="http://schemas.microsoft.com/office/word/2010/wordprocessingShape">
                  <wps:wsp>
                    <wps:cNvSpPr txBox="1"/>
                    <wps:spPr>
                      <a:xfrm>
                        <a:off x="0" y="0"/>
                        <a:ext cx="1674516" cy="159207"/>
                      </a:xfrm>
                      <a:prstGeom prst="rect">
                        <a:avLst/>
                      </a:prstGeom>
                      <a:noFill/>
                      <a:ln w="6350">
                        <a:noFill/>
                      </a:ln>
                    </wps:spPr>
                    <wps:txbx>
                      <w:txbxContent>
                        <w:p w14:paraId="536A4A62" w14:textId="77777777" w:rsidR="001F590E" w:rsidRPr="002603BA" w:rsidRDefault="001F590E" w:rsidP="002603BA">
                          <w:pPr>
                            <w:jc w:val="right"/>
                            <w:rPr>
                              <w:rFonts w:ascii="Arial" w:hAnsi="Arial" w:cs="Arial"/>
                              <w:b/>
                              <w:sz w:val="18"/>
                              <w:szCs w:val="18"/>
                            </w:rPr>
                          </w:pPr>
                          <w:r w:rsidRPr="002603BA">
                            <w:rPr>
                              <w:rFonts w:ascii="Arial" w:hAnsi="Arial" w:cs="Arial"/>
                              <w:b/>
                              <w:noProof/>
                              <w:sz w:val="18"/>
                              <w:szCs w:val="18"/>
                              <w:lang w:eastAsia="es-ES"/>
                            </w:rPr>
                            <w:drawing>
                              <wp:inline distT="0" distB="0" distL="0" distR="0" wp14:anchorId="030C1B26" wp14:editId="027A3A5B">
                                <wp:extent cx="1501140" cy="132080"/>
                                <wp:effectExtent l="0" t="0" r="0" b="635"/>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501140" cy="13208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398AD3D7" id="Cuadro de texto 71" o:spid="_x0000_s1027" type="#_x0000_t202" style="position:absolute;left:0;text-align:left;margin-left:258.45pt;margin-top:-8.7pt;width:131.85pt;height:12.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" filled="f" stroked="f" strokeweight=".5pt">
              <v:textbox inset="0,0,0,0">
                <w:txbxContent>
                  <w:p w14:paraId="536A4A62" w14:textId="77777777" w:rsidR="001F590E" w:rsidRPr="002603BA" w:rsidRDefault="001F590E" w:rsidP="002603BA">
                    <w:pPr>
                      <w:jc w:val="right"/>
                      <w:rPr>
                        <w:rFonts w:ascii="Arial" w:hAnsi="Arial" w:cs="Arial"/>
                        <w:b/>
                        <w:sz w:val="18"/>
                        <w:szCs w:val="18"/>
                      </w:rPr>
                    </w:pPr>
                    <w:r w:rsidRPr="002603BA">
                      <w:rPr>
                        <w:rFonts w:ascii="Arial" w:hAnsi="Arial" w:cs="Arial"/>
                        <w:b/>
                        <w:noProof/>
                        <w:sz w:val="18"/>
                        <w:szCs w:val="18"/>
                        <w:lang w:eastAsia="es-ES"/>
                      </w:rPr>
                      <w:drawing>
                        <wp:inline distT="0" distB="0" distL="0" distR="0" wp14:anchorId="030C1B26" wp14:editId="027A3A5B">
                          <wp:extent cx="1501140" cy="132080"/>
                          <wp:effectExtent l="0" t="0" r="0" b="635"/>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1501140" cy="132080"/>
                                  </a:xfrm>
                                  <a:prstGeom prst="rect">
                                    <a:avLst/>
                                  </a:prstGeom>
                                </pic:spPr>
                              </pic:pic>
                            </a:graphicData>
                          </a:graphic>
                        </wp:inline>
                      </w:drawing>
                    </w:r>
                  </w:p>
                </w:txbxContent>
              </v:textbox>
            </v:shape>
          </w:pict>
        </mc:Fallback>
      </mc:AlternateContent>
    </w:r>
    <w:r>
      <w:rPr>
        <w:noProof/>
        <w:lang w:eastAsia="es-ES"/>
      </w:rPr>
      <mc:AlternateContent>
        <mc:Choice Requires="wps">
          <w:drawing>
            <wp:anchor distT="0" distB="0" distL="114300" distR="114300" simplePos="0" relativeHeight="251654144" behindDoc="0" locked="0" layoutInCell="1" allowOverlap="1" wp14:anchorId="44D14298" wp14:editId="2AF49597">
              <wp:simplePos x="0" y="0"/>
              <wp:positionH relativeFrom="column">
                <wp:posOffset>-567597</wp:posOffset>
              </wp:positionH>
              <wp:positionV relativeFrom="paragraph">
                <wp:posOffset>-114935</wp:posOffset>
              </wp:positionV>
              <wp:extent cx="3298004" cy="138658"/>
              <wp:effectExtent l="0" t="0" r="4445" b="1270"/>
              <wp:wrapNone/>
              <wp:docPr id="68" name="Cuadro de texto 68"/>
              <wp:cNvGraphicFramePr/>
              <a:graphic xmlns:a="http://schemas.openxmlformats.org/drawingml/2006/main">
                <a:graphicData uri="http://schemas.microsoft.com/office/word/2010/wordprocessingShape">
                  <wps:wsp>
                    <wps:cNvSpPr txBox="1"/>
                    <wps:spPr>
                      <a:xfrm>
                        <a:off x="0" y="0"/>
                        <a:ext cx="3298004" cy="138658"/>
                      </a:xfrm>
                      <a:prstGeom prst="rect">
                        <a:avLst/>
                      </a:prstGeom>
                      <a:noFill/>
                      <a:ln w="6350">
                        <a:noFill/>
                      </a:ln>
                    </wps:spPr>
                    <wps:txbx>
                      <w:txbxContent>
                        <w:p w14:paraId="3AD4D9D5" w14:textId="77777777" w:rsidR="001F590E" w:rsidRPr="002603BA" w:rsidRDefault="001F590E" w:rsidP="002603BA">
                          <w:pPr>
                            <w:jc w:val="left"/>
                            <w:rPr>
                              <w:rFonts w:ascii="Arial" w:hAnsi="Arial" w:cs="Arial"/>
                              <w:sz w:val="18"/>
                              <w:szCs w:val="18"/>
                            </w:rPr>
                          </w:pPr>
                          <w:r w:rsidRPr="002603BA">
                            <w:rPr>
                              <w:rFonts w:ascii="Arial" w:hAnsi="Arial" w:cs="Arial"/>
                              <w:noProof/>
                              <w:sz w:val="18"/>
                              <w:szCs w:val="18"/>
                              <w:lang w:eastAsia="es-ES"/>
                            </w:rPr>
                            <w:drawing>
                              <wp:inline distT="0" distB="0" distL="0" distR="0" wp14:anchorId="261D555B" wp14:editId="4E60598C">
                                <wp:extent cx="2385695" cy="118110"/>
                                <wp:effectExtent l="0" t="0" r="1905" b="0"/>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385695" cy="11811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44D14298" id="Cuadro de texto 68" o:spid="_x0000_s1028" type="#_x0000_t202" style="position:absolute;left:0;text-align:left;margin-left:-44.7pt;margin-top:-9.05pt;width:259.7pt;height:10.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" filled="f" stroked="f" strokeweight=".5pt">
              <v:textbox inset="0,0,0,0">
                <w:txbxContent>
                  <w:p w14:paraId="3AD4D9D5" w14:textId="77777777" w:rsidR="001F590E" w:rsidRPr="002603BA" w:rsidRDefault="001F590E" w:rsidP="002603BA">
                    <w:pPr>
                      <w:jc w:val="left"/>
                      <w:rPr>
                        <w:rFonts w:ascii="Arial" w:hAnsi="Arial" w:cs="Arial"/>
                        <w:sz w:val="18"/>
                        <w:szCs w:val="18"/>
                      </w:rPr>
                    </w:pPr>
                    <w:r w:rsidRPr="002603BA">
                      <w:rPr>
                        <w:rFonts w:ascii="Arial" w:hAnsi="Arial" w:cs="Arial"/>
                        <w:noProof/>
                        <w:sz w:val="18"/>
                        <w:szCs w:val="18"/>
                        <w:lang w:eastAsia="es-ES"/>
                      </w:rPr>
                      <w:drawing>
                        <wp:inline distT="0" distB="0" distL="0" distR="0" wp14:anchorId="261D555B" wp14:editId="4E60598C">
                          <wp:extent cx="2385695" cy="118110"/>
                          <wp:effectExtent l="0" t="0" r="1905" b="0"/>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385695" cy="118110"/>
                                  </a:xfrm>
                                  <a:prstGeom prst="rect">
                                    <a:avLst/>
                                  </a:prstGeom>
                                </pic:spPr>
                              </pic:pic>
                            </a:graphicData>
                          </a:graphic>
                        </wp:inline>
                      </w:drawing>
                    </w:r>
                  </w:p>
                </w:txbxContent>
              </v:textbox>
            </v:shape>
          </w:pict>
        </mc:Fallback>
      </mc:AlternateContent>
    </w:r>
    <w:r>
      <w:rPr>
        <w:noProof/>
        <w:lang w:eastAsia="es-ES"/>
      </w:rPr>
      <w:drawing>
        <wp:anchor distT="0" distB="0" distL="114300" distR="114300" simplePos="0" relativeHeight="251652096" behindDoc="0" locked="0" layoutInCell="1" allowOverlap="1" wp14:anchorId="041B8991" wp14:editId="2F792CA2">
          <wp:simplePos x="0" y="0"/>
          <wp:positionH relativeFrom="margin">
            <wp:posOffset>-887095</wp:posOffset>
          </wp:positionH>
          <wp:positionV relativeFrom="margin">
            <wp:posOffset>8936990</wp:posOffset>
          </wp:positionV>
          <wp:extent cx="7560945" cy="927735"/>
          <wp:effectExtent l="0" t="0" r="0" b="0"/>
          <wp:wrapSquare wrapText="bothSides"/>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RPD_hoja_pie.jpg"/>
                  <pic:cNvPicPr/>
                </pic:nvPicPr>
                <pic:blipFill>
                  <a:blip r:embed="rId1">
                    <a:extLst>
                      <a:ext uri="{28A0092B-C50C-407E-A947-70E740481C1C}">
                        <a14:useLocalDpi xmlns:a14="http://schemas.microsoft.com/office/drawing/2010/main" val="0"/>
                      </a:ext>
                    </a:extLst>
                  </a:blip>
                  <a:stretch>
                    <a:fillRect/>
                  </a:stretch>
                </pic:blipFill>
                <pic:spPr>
                  <a:xfrm>
                    <a:off x="0" y="0"/>
                    <a:ext cx="7560945" cy="927735"/>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merodepgina"/>
      </w:rPr>
      <w:id w:val="-1962642466"/>
      <w:docPartObj>
        <w:docPartGallery w:val="Page Numbers (Bottom of Page)"/>
        <w:docPartUnique/>
      </w:docPartObj>
    </w:sdtPr>
    <w:sdtEndPr>
      <w:rPr>
        <w:rStyle w:val="Nmerodepgina"/>
        <w:rFonts w:ascii="Avenir LT Std 85 Heavy" w:hAnsi="Avenir LT Std 85 Heavy"/>
        <w:b/>
        <w:color w:val="FFFFFF" w:themeColor="background1"/>
      </w:rPr>
    </w:sdtEndPr>
    <w:sdtContent>
      <w:p w14:paraId="1541080A" w14:textId="46ECC67F" w:rsidR="001F590E" w:rsidRPr="004B3699" w:rsidRDefault="001F590E" w:rsidP="00826DB0">
        <w:pPr>
          <w:pStyle w:val="Piedepgina"/>
          <w:framePr w:wrap="none" w:vAnchor="text" w:hAnchor="margin" w:xAlign="right" w:y="1"/>
          <w:ind w:right="360"/>
          <w:rPr>
            <w:rStyle w:val="Nmerodepgina"/>
            <w:rFonts w:ascii="Avenir LT Std 85 Heavy" w:hAnsi="Avenir LT Std 85 Heavy"/>
            <w:b/>
            <w:color w:val="FFFFFF" w:themeColor="background1"/>
          </w:rPr>
        </w:pPr>
        <w:r w:rsidRPr="004B3699">
          <w:rPr>
            <w:rStyle w:val="Nmerodepgina"/>
            <w:rFonts w:ascii="Avenir LT Std 85 Heavy" w:hAnsi="Avenir LT Std 85 Heavy"/>
            <w:b/>
            <w:color w:val="FFFFFF" w:themeColor="background1"/>
          </w:rPr>
          <w:fldChar w:fldCharType="begin"/>
        </w:r>
        <w:r w:rsidRPr="004B3699">
          <w:rPr>
            <w:rStyle w:val="Nmerodepgina"/>
            <w:rFonts w:ascii="Avenir LT Std 85 Heavy" w:hAnsi="Avenir LT Std 85 Heavy"/>
            <w:b/>
            <w:color w:val="FFFFFF" w:themeColor="background1"/>
          </w:rPr>
          <w:instrText xml:space="preserve"> PAGE </w:instrText>
        </w:r>
        <w:r w:rsidRPr="004B3699">
          <w:rPr>
            <w:rStyle w:val="Nmerodepgina"/>
            <w:rFonts w:ascii="Avenir LT Std 85 Heavy" w:hAnsi="Avenir LT Std 85 Heavy"/>
            <w:b/>
            <w:color w:val="FFFFFF" w:themeColor="background1"/>
          </w:rPr>
          <w:fldChar w:fldCharType="separate"/>
        </w:r>
        <w:r w:rsidR="00E07255">
          <w:rPr>
            <w:rStyle w:val="Nmerodepgina"/>
            <w:rFonts w:ascii="Avenir LT Std 85 Heavy" w:hAnsi="Avenir LT Std 85 Heavy"/>
            <w:b/>
            <w:noProof/>
            <w:color w:val="FFFFFF" w:themeColor="background1"/>
          </w:rPr>
          <w:t>5</w:t>
        </w:r>
        <w:r w:rsidRPr="004B3699">
          <w:rPr>
            <w:rStyle w:val="Nmerodepgina"/>
            <w:rFonts w:ascii="Avenir LT Std 85 Heavy" w:hAnsi="Avenir LT Std 85 Heavy"/>
            <w:b/>
            <w:color w:val="FFFFFF" w:themeColor="background1"/>
          </w:rPr>
          <w:fldChar w:fldCharType="end"/>
        </w:r>
      </w:p>
    </w:sdtContent>
  </w:sdt>
  <w:sdt>
    <w:sdtPr>
      <w:rPr>
        <w:rStyle w:val="Nmerodepgina"/>
      </w:rPr>
      <w:id w:val="1697419105"/>
      <w:docPartObj>
        <w:docPartGallery w:val="Page Numbers (Bottom of Page)"/>
        <w:docPartUnique/>
      </w:docPartObj>
    </w:sdtPr>
    <w:sdtEndPr>
      <w:rPr>
        <w:rStyle w:val="Nmerodepgina"/>
        <w:rFonts w:ascii="Avenir LT Std 85 Heavy" w:hAnsi="Avenir LT Std 85 Heavy"/>
        <w:b/>
        <w:color w:val="FFFFFF" w:themeColor="background1"/>
      </w:rPr>
    </w:sdtEndPr>
    <w:sdtContent>
      <w:p w14:paraId="7ADE26DE" w14:textId="6B3984DC" w:rsidR="001F590E" w:rsidRPr="004B3699" w:rsidRDefault="001F590E" w:rsidP="00826DB0">
        <w:pPr>
          <w:pStyle w:val="Piedepgina"/>
          <w:framePr w:w="321" w:wrap="notBeside" w:vAnchor="page" w:hAnchor="page" w:x="636" w:y="15856"/>
          <w:ind w:right="360"/>
          <w:rPr>
            <w:rStyle w:val="Nmerodepgina"/>
            <w:rFonts w:ascii="Avenir LT Std 85 Heavy" w:hAnsi="Avenir LT Std 85 Heavy"/>
            <w:b/>
            <w:color w:val="FFFFFF" w:themeColor="background1"/>
          </w:rPr>
        </w:pPr>
        <w:r w:rsidRPr="004B3699">
          <w:rPr>
            <w:rStyle w:val="Nmerodepgina"/>
            <w:rFonts w:ascii="Avenir LT Std 85 Heavy" w:hAnsi="Avenir LT Std 85 Heavy"/>
            <w:b/>
            <w:color w:val="FFFFFF" w:themeColor="background1"/>
          </w:rPr>
          <w:fldChar w:fldCharType="begin"/>
        </w:r>
        <w:r w:rsidRPr="004B3699">
          <w:rPr>
            <w:rStyle w:val="Nmerodepgina"/>
            <w:rFonts w:ascii="Avenir LT Std 85 Heavy" w:hAnsi="Avenir LT Std 85 Heavy"/>
            <w:b/>
            <w:color w:val="FFFFFF" w:themeColor="background1"/>
          </w:rPr>
          <w:instrText xml:space="preserve"> PAGE </w:instrText>
        </w:r>
        <w:r w:rsidRPr="004B3699">
          <w:rPr>
            <w:rStyle w:val="Nmerodepgina"/>
            <w:rFonts w:ascii="Avenir LT Std 85 Heavy" w:hAnsi="Avenir LT Std 85 Heavy"/>
            <w:b/>
            <w:color w:val="FFFFFF" w:themeColor="background1"/>
          </w:rPr>
          <w:fldChar w:fldCharType="separate"/>
        </w:r>
        <w:r w:rsidR="00E07255">
          <w:rPr>
            <w:rStyle w:val="Nmerodepgina"/>
            <w:rFonts w:ascii="Avenir LT Std 85 Heavy" w:hAnsi="Avenir LT Std 85 Heavy"/>
            <w:b/>
            <w:noProof/>
            <w:color w:val="FFFFFF" w:themeColor="background1"/>
          </w:rPr>
          <w:t>5</w:t>
        </w:r>
        <w:r w:rsidRPr="004B3699">
          <w:rPr>
            <w:rStyle w:val="Nmerodepgina"/>
            <w:rFonts w:ascii="Avenir LT Std 85 Heavy" w:hAnsi="Avenir LT Std 85 Heavy"/>
            <w:b/>
            <w:color w:val="FFFFFF" w:themeColor="background1"/>
          </w:rPr>
          <w:fldChar w:fldCharType="end"/>
        </w:r>
      </w:p>
    </w:sdtContent>
  </w:sdt>
  <w:sdt>
    <w:sdtPr>
      <w:rPr>
        <w:rStyle w:val="Nmerodepgina"/>
      </w:rPr>
      <w:id w:val="-712730310"/>
      <w:docPartObj>
        <w:docPartGallery w:val="Page Numbers (Bottom of Page)"/>
        <w:docPartUnique/>
      </w:docPartObj>
    </w:sdtPr>
    <w:sdtEndPr>
      <w:rPr>
        <w:rStyle w:val="Nmerodepgina"/>
        <w:rFonts w:ascii="Avenir LT Std 85 Heavy" w:hAnsi="Avenir LT Std 85 Heavy"/>
        <w:b/>
        <w:color w:val="FFFFFF" w:themeColor="background1"/>
      </w:rPr>
    </w:sdtEndPr>
    <w:sdtContent>
      <w:p w14:paraId="37861E8A" w14:textId="6B886EF7" w:rsidR="001F590E" w:rsidRPr="004B3699" w:rsidRDefault="001F590E" w:rsidP="005C0551">
        <w:pPr>
          <w:pStyle w:val="Piedepgina"/>
          <w:framePr w:w="328" w:wrap="notBeside" w:vAnchor="page" w:hAnchor="page" w:x="1580" w:y="16197"/>
          <w:rPr>
            <w:rStyle w:val="Nmerodepgina"/>
            <w:rFonts w:ascii="Avenir LT Std 85 Heavy" w:hAnsi="Avenir LT Std 85 Heavy"/>
            <w:b/>
            <w:color w:val="FFFFFF" w:themeColor="background1"/>
          </w:rPr>
        </w:pPr>
        <w:r w:rsidRPr="004B3699">
          <w:rPr>
            <w:rStyle w:val="Nmerodepgina"/>
            <w:rFonts w:ascii="Avenir LT Std 85 Heavy" w:hAnsi="Avenir LT Std 85 Heavy"/>
            <w:b/>
            <w:color w:val="FFFFFF" w:themeColor="background1"/>
          </w:rPr>
          <w:fldChar w:fldCharType="begin"/>
        </w:r>
        <w:r w:rsidRPr="004B3699">
          <w:rPr>
            <w:rStyle w:val="Nmerodepgina"/>
            <w:rFonts w:ascii="Avenir LT Std 85 Heavy" w:hAnsi="Avenir LT Std 85 Heavy"/>
            <w:b/>
            <w:color w:val="FFFFFF" w:themeColor="background1"/>
          </w:rPr>
          <w:instrText xml:space="preserve"> PAGE </w:instrText>
        </w:r>
        <w:r w:rsidRPr="004B3699">
          <w:rPr>
            <w:rStyle w:val="Nmerodepgina"/>
            <w:rFonts w:ascii="Avenir LT Std 85 Heavy" w:hAnsi="Avenir LT Std 85 Heavy"/>
            <w:b/>
            <w:color w:val="FFFFFF" w:themeColor="background1"/>
          </w:rPr>
          <w:fldChar w:fldCharType="separate"/>
        </w:r>
        <w:r w:rsidR="00E07255">
          <w:rPr>
            <w:rStyle w:val="Nmerodepgina"/>
            <w:rFonts w:ascii="Avenir LT Std 85 Heavy" w:hAnsi="Avenir LT Std 85 Heavy"/>
            <w:b/>
            <w:noProof/>
            <w:color w:val="FFFFFF" w:themeColor="background1"/>
          </w:rPr>
          <w:t>5</w:t>
        </w:r>
        <w:r w:rsidRPr="004B3699">
          <w:rPr>
            <w:rStyle w:val="Nmerodepgina"/>
            <w:rFonts w:ascii="Avenir LT Std 85 Heavy" w:hAnsi="Avenir LT Std 85 Heavy"/>
            <w:b/>
            <w:color w:val="FFFFFF" w:themeColor="background1"/>
          </w:rPr>
          <w:fldChar w:fldCharType="end"/>
        </w:r>
      </w:p>
    </w:sdtContent>
  </w:sdt>
  <w:p w14:paraId="2F4E72C5" w14:textId="77777777" w:rsidR="001F590E" w:rsidRDefault="001F590E" w:rsidP="002F7BB6">
    <w:pPr>
      <w:pStyle w:val="Piedepgina"/>
    </w:pPr>
    <w:r>
      <w:rPr>
        <w:noProof/>
        <w:lang w:eastAsia="es-ES"/>
      </w:rPr>
      <mc:AlternateContent>
        <mc:Choice Requires="wps">
          <w:drawing>
            <wp:anchor distT="0" distB="0" distL="114300" distR="114300" simplePos="0" relativeHeight="251659264" behindDoc="0" locked="0" layoutInCell="1" allowOverlap="1" wp14:anchorId="51B771B8" wp14:editId="05929170">
              <wp:simplePos x="0" y="0"/>
              <wp:positionH relativeFrom="column">
                <wp:posOffset>5325110</wp:posOffset>
              </wp:positionH>
              <wp:positionV relativeFrom="paragraph">
                <wp:posOffset>-591071</wp:posOffset>
              </wp:positionV>
              <wp:extent cx="256662" cy="287677"/>
              <wp:effectExtent l="0" t="0" r="0" b="4445"/>
              <wp:wrapNone/>
              <wp:docPr id="85" name="Cuadro de texto 85"/>
              <wp:cNvGraphicFramePr/>
              <a:graphic xmlns:a="http://schemas.openxmlformats.org/drawingml/2006/main">
                <a:graphicData uri="http://schemas.microsoft.com/office/word/2010/wordprocessingShape">
                  <wps:wsp>
                    <wps:cNvSpPr txBox="1"/>
                    <wps:spPr>
                      <a:xfrm>
                        <a:off x="0" y="0"/>
                        <a:ext cx="256662" cy="287677"/>
                      </a:xfrm>
                      <a:prstGeom prst="rect">
                        <a:avLst/>
                      </a:prstGeom>
                      <a:noFill/>
                      <a:ln w="6350">
                        <a:noFill/>
                      </a:ln>
                    </wps:spPr>
                    <wps:txbx>
                      <w:txbxContent>
                        <w:p w14:paraId="591E6837" w14:textId="1FA6D43B" w:rsidR="001F590E" w:rsidRPr="00465869" w:rsidRDefault="001F590E" w:rsidP="00465869">
                          <w:pPr>
                            <w:pStyle w:val="Piedepgina"/>
                            <w:rPr>
                              <w:rFonts w:ascii="Arial" w:hAnsi="Arial" w:cs="Arial"/>
                              <w:caps/>
                              <w:color w:val="7F7F7F" w:themeColor="text1" w:themeTint="80"/>
                              <w:sz w:val="28"/>
                              <w:szCs w:val="28"/>
                            </w:rPr>
                          </w:pPr>
                          <w:r w:rsidRPr="00465869">
                            <w:rPr>
                              <w:rFonts w:ascii="Arial" w:hAnsi="Arial" w:cs="Arial"/>
                              <w:caps/>
                              <w:color w:val="7F7F7F" w:themeColor="text1" w:themeTint="80"/>
                              <w:sz w:val="28"/>
                              <w:szCs w:val="28"/>
                            </w:rPr>
                            <w:fldChar w:fldCharType="begin"/>
                          </w:r>
                          <w:r w:rsidRPr="00465869">
                            <w:rPr>
                              <w:rFonts w:ascii="Arial" w:hAnsi="Arial" w:cs="Arial"/>
                              <w:caps/>
                              <w:color w:val="7F7F7F" w:themeColor="text1" w:themeTint="80"/>
                              <w:sz w:val="28"/>
                              <w:szCs w:val="28"/>
                            </w:rPr>
                            <w:instrText>PAGE   \* MERGEFORMAT</w:instrText>
                          </w:r>
                          <w:r w:rsidRPr="00465869">
                            <w:rPr>
                              <w:rFonts w:ascii="Arial" w:hAnsi="Arial" w:cs="Arial"/>
                              <w:caps/>
                              <w:color w:val="7F7F7F" w:themeColor="text1" w:themeTint="80"/>
                              <w:sz w:val="28"/>
                              <w:szCs w:val="28"/>
                            </w:rPr>
                            <w:fldChar w:fldCharType="separate"/>
                          </w:r>
                          <w:r w:rsidR="00E07255">
                            <w:rPr>
                              <w:rFonts w:ascii="Arial" w:hAnsi="Arial" w:cs="Arial"/>
                              <w:caps/>
                              <w:noProof/>
                              <w:color w:val="7F7F7F" w:themeColor="text1" w:themeTint="80"/>
                              <w:sz w:val="28"/>
                              <w:szCs w:val="28"/>
                            </w:rPr>
                            <w:t>5</w:t>
                          </w:r>
                          <w:r w:rsidRPr="00465869">
                            <w:rPr>
                              <w:rFonts w:ascii="Arial" w:hAnsi="Arial" w:cs="Arial"/>
                              <w:caps/>
                              <w:color w:val="7F7F7F" w:themeColor="text1" w:themeTint="80"/>
                              <w:sz w:val="28"/>
                              <w:szCs w:val="28"/>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B771B8" id="_x0000_t202" coordsize="21600,21600" o:spt="202" path="m,l,21600r21600,l21600,xe">
              <v:stroke joinstyle="miter"/>
              <v:path gradientshapeok="t" o:connecttype="rect"/>
            </v:shapetype>
            <v:shape id="Cuadro de texto 85" o:spid="_x0000_s1029" type="#_x0000_t202" style="position:absolute;left:0;text-align:left;margin-left:419.3pt;margin-top:-46.55pt;width:20.2pt;height:2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" filled="f" stroked="f" strokeweight=".5pt">
              <v:textbox inset="0,0,0,0">
                <w:txbxContent>
                  <w:p w14:paraId="591E6837" w14:textId="1FA6D43B" w:rsidR="001F590E" w:rsidRPr="00465869" w:rsidRDefault="001F590E" w:rsidP="00465869">
                    <w:pPr>
                      <w:pStyle w:val="Piedepgina"/>
                      <w:rPr>
                        <w:rFonts w:ascii="Arial" w:hAnsi="Arial" w:cs="Arial"/>
                        <w:caps/>
                        <w:color w:val="7F7F7F" w:themeColor="text1" w:themeTint="80"/>
                        <w:sz w:val="28"/>
                        <w:szCs w:val="28"/>
                      </w:rPr>
                    </w:pPr>
                    <w:r w:rsidRPr="00465869">
                      <w:rPr>
                        <w:rFonts w:ascii="Arial" w:hAnsi="Arial" w:cs="Arial"/>
                        <w:caps/>
                        <w:color w:val="7F7F7F" w:themeColor="text1" w:themeTint="80"/>
                        <w:sz w:val="28"/>
                        <w:szCs w:val="28"/>
                      </w:rPr>
                      <w:fldChar w:fldCharType="begin"/>
                    </w:r>
                    <w:r w:rsidRPr="00465869">
                      <w:rPr>
                        <w:rFonts w:ascii="Arial" w:hAnsi="Arial" w:cs="Arial"/>
                        <w:caps/>
                        <w:color w:val="7F7F7F" w:themeColor="text1" w:themeTint="80"/>
                        <w:sz w:val="28"/>
                        <w:szCs w:val="28"/>
                      </w:rPr>
                      <w:instrText>PAGE   \* MERGEFORMAT</w:instrText>
                    </w:r>
                    <w:r w:rsidRPr="00465869">
                      <w:rPr>
                        <w:rFonts w:ascii="Arial" w:hAnsi="Arial" w:cs="Arial"/>
                        <w:caps/>
                        <w:color w:val="7F7F7F" w:themeColor="text1" w:themeTint="80"/>
                        <w:sz w:val="28"/>
                        <w:szCs w:val="28"/>
                      </w:rPr>
                      <w:fldChar w:fldCharType="separate"/>
                    </w:r>
                    <w:r w:rsidR="00E07255">
                      <w:rPr>
                        <w:rFonts w:ascii="Arial" w:hAnsi="Arial" w:cs="Arial"/>
                        <w:caps/>
                        <w:noProof/>
                        <w:color w:val="7F7F7F" w:themeColor="text1" w:themeTint="80"/>
                        <w:sz w:val="28"/>
                        <w:szCs w:val="28"/>
                      </w:rPr>
                      <w:t>5</w:t>
                    </w:r>
                    <w:r w:rsidRPr="00465869">
                      <w:rPr>
                        <w:rFonts w:ascii="Arial" w:hAnsi="Arial" w:cs="Arial"/>
                        <w:caps/>
                        <w:color w:val="7F7F7F" w:themeColor="text1" w:themeTint="80"/>
                        <w:sz w:val="28"/>
                        <w:szCs w:val="28"/>
                      </w:rPr>
                      <w:fldChar w:fldCharType="end"/>
                    </w:r>
                  </w:p>
                </w:txbxContent>
              </v:textbox>
            </v:shape>
          </w:pict>
        </mc:Fallback>
      </mc:AlternateContent>
    </w:r>
    <w:r>
      <w:rPr>
        <w:noProof/>
        <w:lang w:eastAsia="es-ES"/>
      </w:rPr>
      <w:drawing>
        <wp:anchor distT="0" distB="0" distL="114300" distR="114300" simplePos="0" relativeHeight="251658240" behindDoc="0" locked="0" layoutInCell="1" allowOverlap="1" wp14:anchorId="62E2373F" wp14:editId="1B6E699E">
          <wp:simplePos x="0" y="0"/>
          <wp:positionH relativeFrom="margin">
            <wp:posOffset>-897255</wp:posOffset>
          </wp:positionH>
          <wp:positionV relativeFrom="margin">
            <wp:posOffset>8535670</wp:posOffset>
          </wp:positionV>
          <wp:extent cx="7560945" cy="927735"/>
          <wp:effectExtent l="0" t="0" r="0" b="0"/>
          <wp:wrapSquare wrapText="bothSides"/>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RPD_hoja_pie.jpg"/>
                  <pic:cNvPicPr/>
                </pic:nvPicPr>
                <pic:blipFill>
                  <a:blip r:embed="rId1">
                    <a:extLst>
                      <a:ext uri="{28A0092B-C50C-407E-A947-70E740481C1C}">
                        <a14:useLocalDpi xmlns:a14="http://schemas.microsoft.com/office/drawing/2010/main" val="0"/>
                      </a:ext>
                    </a:extLst>
                  </a:blip>
                  <a:stretch>
                    <a:fillRect/>
                  </a:stretch>
                </pic:blipFill>
                <pic:spPr>
                  <a:xfrm>
                    <a:off x="0" y="0"/>
                    <a:ext cx="7560945" cy="927735"/>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D87CA7" w14:textId="77777777" w:rsidR="001C7319" w:rsidRDefault="001C7319" w:rsidP="00863913">
      <w:pPr>
        <w:spacing w:after="0" w:line="240" w:lineRule="auto"/>
      </w:pPr>
      <w:r>
        <w:separator/>
      </w:r>
    </w:p>
  </w:footnote>
  <w:footnote w:type="continuationSeparator" w:id="0">
    <w:p w14:paraId="565A40E1" w14:textId="77777777" w:rsidR="001C7319" w:rsidRDefault="001C7319" w:rsidP="00863913">
      <w:pPr>
        <w:spacing w:after="0" w:line="240" w:lineRule="auto"/>
      </w:pPr>
      <w:r>
        <w:continuationSeparator/>
      </w:r>
    </w:p>
  </w:footnote>
  <w:footnote w:id="1">
    <w:p w14:paraId="69E5F0E7" w14:textId="77777777" w:rsidR="00897C59" w:rsidRDefault="00897C59" w:rsidP="00897C59">
      <w:pPr>
        <w:pStyle w:val="Textonotapie"/>
      </w:pPr>
      <w:r>
        <w:rPr>
          <w:rStyle w:val="Refdenotaalpie"/>
        </w:rPr>
        <w:footnoteRef/>
      </w:r>
      <w:r>
        <w:t xml:space="preserve"> </w:t>
      </w:r>
      <w:r w:rsidRPr="00F5519F">
        <w:t>Se consideran personas con discapacidad reconocida, es decir, aquellas con grado de discapacidad superior o igual al 33 % o asimilados, según el procedimiento de valoración establecido por RD Legislativo 1/2013.</w:t>
      </w:r>
    </w:p>
  </w:footnote>
  <w:footnote w:id="2">
    <w:p w14:paraId="3557BCE3" w14:textId="757EB2D6" w:rsidR="00897C59" w:rsidRPr="00DA4360" w:rsidRDefault="00897C59" w:rsidP="00897C59">
      <w:pPr>
        <w:pStyle w:val="Textonotapie"/>
      </w:pPr>
      <w:r w:rsidRPr="00517564">
        <w:rPr>
          <w:rStyle w:val="Refdenotaalpie"/>
          <w:rFonts w:ascii="Century Gothic" w:hAnsi="Century Gothic"/>
        </w:rPr>
        <w:footnoteRef/>
      </w:r>
      <w:r w:rsidRPr="00517564">
        <w:rPr>
          <w:rFonts w:ascii="Century Gothic" w:hAnsi="Century Gothic"/>
        </w:rPr>
        <w:t xml:space="preserve"> </w:t>
      </w:r>
      <w:r w:rsidRPr="00DA4360">
        <w:t>Otras situaciones percepción de prestación por desempleo, pensionista y alta laboral, desempleo y alta</w:t>
      </w:r>
      <w:r w:rsidR="00DA4360">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8E4232" w14:textId="77777777" w:rsidR="001F590E" w:rsidRDefault="001C7319">
    <w:pPr>
      <w:pStyle w:val="Encabezado"/>
    </w:pPr>
    <w:r>
      <w:rPr>
        <w:noProof/>
      </w:rPr>
      <w:pict w14:anchorId="2BEEF6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142115" o:spid="_x0000_s2049" type="#_x0000_t75" alt="/Users/esanabria/Desktop/TRABAJOS_CURSO/0788_RealPatronatoD_restyling/pruebas/RPD_Manual_Marca/RPD_aplicaciones/RPD_word/RPD_hoja-01.jpg" style="position:absolute;left:0;text-align:left;margin-left:0;margin-top:0;width:1241pt;height:1754.5pt;z-index:-251653120;mso-wrap-edited:f;mso-width-percent:0;mso-height-percent:0;mso-position-horizontal:center;mso-position-horizontal-relative:margin;mso-position-vertical:center;mso-position-vertical-relative:margin;mso-width-percent:0;mso-height-percent:0" o:allowincell="f">
          <v:imagedata r:id="rId1" o:title="RPD_hoja-0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2BFF31" w14:textId="74A05438" w:rsidR="001F590E" w:rsidRPr="007D15D9" w:rsidRDefault="001F590E" w:rsidP="007D15D9">
    <w:pPr>
      <w:snapToGrid w:val="0"/>
      <w:spacing w:before="800" w:after="0" w:line="240" w:lineRule="auto"/>
      <w:jc w:val="left"/>
      <w:rPr>
        <w:rFonts w:ascii="Avenir LT Std 85 Heavy" w:hAnsi="Avenir LT Std 85 Heavy" w:cs="Arial"/>
        <w:b/>
        <w:color w:val="DB921B"/>
        <w:sz w:val="32"/>
        <w:szCs w:val="32"/>
      </w:rPr>
    </w:pPr>
    <w:r>
      <w:rPr>
        <w:noProof/>
        <w:lang w:eastAsia="es-ES"/>
      </w:rPr>
      <w:drawing>
        <wp:anchor distT="0" distB="0" distL="114300" distR="114300" simplePos="0" relativeHeight="251662336" behindDoc="0" locked="0" layoutInCell="1" allowOverlap="1" wp14:anchorId="0B87514D" wp14:editId="3C915E99">
          <wp:simplePos x="0" y="0"/>
          <wp:positionH relativeFrom="margin">
            <wp:posOffset>-565793</wp:posOffset>
          </wp:positionH>
          <wp:positionV relativeFrom="margin">
            <wp:posOffset>-1350010</wp:posOffset>
          </wp:positionV>
          <wp:extent cx="4236720" cy="754380"/>
          <wp:effectExtent l="0" t="0" r="0" b="0"/>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pic:cNvPicPr/>
                </pic:nvPicPr>
                <pic:blipFill>
                  <a:blip r:embed="rId1">
                    <a:extLst>
                      <a:ext uri="{28A0092B-C50C-407E-A947-70E740481C1C}">
                        <a14:useLocalDpi xmlns:a14="http://schemas.microsoft.com/office/drawing/2010/main" val="0"/>
                      </a:ext>
                    </a:extLst>
                  </a:blip>
                  <a:stretch>
                    <a:fillRect/>
                  </a:stretch>
                </pic:blipFill>
                <pic:spPr>
                  <a:xfrm>
                    <a:off x="0" y="0"/>
                    <a:ext cx="4236720" cy="754380"/>
                  </a:xfrm>
                  <a:prstGeom prst="rect">
                    <a:avLst/>
                  </a:prstGeom>
                </pic:spPr>
              </pic:pic>
            </a:graphicData>
          </a:graphic>
          <wp14:sizeRelH relativeFrom="margin">
            <wp14:pctWidth>0</wp14:pctWidth>
          </wp14:sizeRelH>
          <wp14:sizeRelV relativeFrom="margin">
            <wp14:pctHeight>0</wp14:pctHeight>
          </wp14:sizeRelV>
        </wp:anchor>
      </w:drawing>
    </w:r>
    <w:r w:rsidRPr="007A7784">
      <w:rPr>
        <w:rFonts w:ascii="Avenir LT Std 85 Heavy" w:hAnsi="Avenir LT Std 85 Heavy" w:cs="Arial"/>
        <w:b/>
        <w:noProof/>
        <w:color w:val="DB921B"/>
        <w:sz w:val="32"/>
        <w:szCs w:val="32"/>
        <w:lang w:eastAsia="es-ES"/>
      </w:rPr>
      <w:drawing>
        <wp:anchor distT="0" distB="0" distL="114300" distR="114300" simplePos="0" relativeHeight="251660288" behindDoc="0" locked="0" layoutInCell="1" allowOverlap="1" wp14:anchorId="0E9909C2" wp14:editId="320426C3">
          <wp:simplePos x="0" y="0"/>
          <wp:positionH relativeFrom="margin">
            <wp:posOffset>-897255</wp:posOffset>
          </wp:positionH>
          <wp:positionV relativeFrom="margin">
            <wp:posOffset>-1846192</wp:posOffset>
          </wp:positionV>
          <wp:extent cx="584200" cy="584200"/>
          <wp:effectExtent l="0" t="0" r="0" b="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584200" cy="58420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798B" w14:textId="1B5C456B" w:rsidR="001F590E" w:rsidRPr="007D15D9" w:rsidRDefault="001F590E" w:rsidP="007D15D9">
    <w:pPr>
      <w:snapToGrid w:val="0"/>
      <w:spacing w:before="800" w:after="0" w:line="240" w:lineRule="auto"/>
      <w:jc w:val="left"/>
      <w:rPr>
        <w:rFonts w:ascii="Avenir LT Std 85 Heavy" w:hAnsi="Avenir LT Std 85 Heavy" w:cs="Arial"/>
        <w:b/>
        <w:color w:val="DB921B"/>
        <w:sz w:val="32"/>
        <w:szCs w:val="32"/>
      </w:rPr>
    </w:pPr>
    <w:r w:rsidRPr="007A7784">
      <w:rPr>
        <w:rFonts w:ascii="Avenir LT Std 85 Heavy" w:hAnsi="Avenir LT Std 85 Heavy" w:cs="Arial"/>
        <w:b/>
        <w:noProof/>
        <w:color w:val="DB921B"/>
        <w:sz w:val="32"/>
        <w:szCs w:val="32"/>
        <w:lang w:eastAsia="es-ES"/>
      </w:rPr>
      <w:drawing>
        <wp:anchor distT="0" distB="0" distL="114300" distR="114300" simplePos="0" relativeHeight="251661312" behindDoc="0" locked="0" layoutInCell="1" allowOverlap="1" wp14:anchorId="3DDFCC99" wp14:editId="192D6750">
          <wp:simplePos x="0" y="0"/>
          <wp:positionH relativeFrom="margin">
            <wp:posOffset>-903605</wp:posOffset>
          </wp:positionH>
          <wp:positionV relativeFrom="margin">
            <wp:posOffset>-1226820</wp:posOffset>
          </wp:positionV>
          <wp:extent cx="584200" cy="58420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84200" cy="584200"/>
                  </a:xfrm>
                  <a:prstGeom prst="rect">
                    <a:avLst/>
                  </a:prstGeom>
                </pic:spPr>
              </pic:pic>
            </a:graphicData>
          </a:graphic>
        </wp:anchor>
      </w:drawing>
    </w:r>
    <w:r>
      <w:rPr>
        <w:rFonts w:ascii="Avenir LT Std 85 Heavy" w:hAnsi="Avenir LT Std 85 Heavy" w:cs="Arial"/>
        <w:b/>
        <w:noProof/>
        <w:color w:val="DB921B"/>
        <w:sz w:val="32"/>
        <w:szCs w:val="32"/>
        <w:lang w:eastAsia="es-ES"/>
      </w:rPr>
      <w:drawing>
        <wp:anchor distT="0" distB="0" distL="114300" distR="114300" simplePos="0" relativeHeight="251657216" behindDoc="0" locked="0" layoutInCell="1" allowOverlap="1" wp14:anchorId="56B21C17" wp14:editId="09EC8503">
          <wp:simplePos x="0" y="0"/>
          <wp:positionH relativeFrom="page">
            <wp:posOffset>14605</wp:posOffset>
          </wp:positionH>
          <wp:positionV relativeFrom="page">
            <wp:posOffset>-464185</wp:posOffset>
          </wp:positionV>
          <wp:extent cx="614045" cy="1139190"/>
          <wp:effectExtent l="0" t="0" r="0" b="3810"/>
          <wp:wrapThrough wrapText="bothSides">
            <wp:wrapPolygon edited="0">
              <wp:start x="0" y="8187"/>
              <wp:lineTo x="0" y="21431"/>
              <wp:lineTo x="20997" y="21431"/>
              <wp:lineTo x="20997" y="8187"/>
              <wp:lineTo x="0" y="8187"/>
            </wp:wrapPolygon>
          </wp:wrapThrough>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RPD_hoja_cabecera.jpg"/>
                  <pic:cNvPicPr/>
                </pic:nvPicPr>
                <pic:blipFill rotWithShape="1">
                  <a:blip r:embed="rId2">
                    <a:extLst>
                      <a:ext uri="{28A0092B-C50C-407E-A947-70E740481C1C}">
                        <a14:useLocalDpi xmlns:a14="http://schemas.microsoft.com/office/drawing/2010/main" val="0"/>
                      </a:ext>
                    </a:extLst>
                  </a:blip>
                  <a:srcRect t="-34518" r="91865" b="49892"/>
                  <a:stretch/>
                </pic:blipFill>
                <pic:spPr bwMode="auto">
                  <a:xfrm>
                    <a:off x="0" y="0"/>
                    <a:ext cx="614045" cy="11391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927EEE"/>
    <w:multiLevelType w:val="hybridMultilevel"/>
    <w:tmpl w:val="A6524978"/>
    <w:lvl w:ilvl="0" w:tplc="6AA46BF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DF47BF8"/>
    <w:multiLevelType w:val="hybridMultilevel"/>
    <w:tmpl w:val="1CC8684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33A547A"/>
    <w:multiLevelType w:val="hybridMultilevel"/>
    <w:tmpl w:val="056C83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5DA7A3E"/>
    <w:multiLevelType w:val="hybridMultilevel"/>
    <w:tmpl w:val="E56C04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80A7157"/>
    <w:multiLevelType w:val="hybridMultilevel"/>
    <w:tmpl w:val="0D003D4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AD50444"/>
    <w:multiLevelType w:val="hybridMultilevel"/>
    <w:tmpl w:val="9A705002"/>
    <w:lvl w:ilvl="0" w:tplc="C6CE5AF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4551910"/>
    <w:multiLevelType w:val="hybridMultilevel"/>
    <w:tmpl w:val="645CAEBA"/>
    <w:lvl w:ilvl="0" w:tplc="47C6CE5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B231246"/>
    <w:multiLevelType w:val="hybridMultilevel"/>
    <w:tmpl w:val="908E008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32355553"/>
    <w:multiLevelType w:val="hybridMultilevel"/>
    <w:tmpl w:val="384C3A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B28241D"/>
    <w:multiLevelType w:val="hybridMultilevel"/>
    <w:tmpl w:val="4F56FAB4"/>
    <w:lvl w:ilvl="0" w:tplc="4FCC9646">
      <w:start w:val="1"/>
      <w:numFmt w:val="decimal"/>
      <w:lvlText w:val="%1."/>
      <w:lvlJc w:val="left"/>
      <w:pPr>
        <w:ind w:left="786"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F5A2B77"/>
    <w:multiLevelType w:val="multilevel"/>
    <w:tmpl w:val="6BFAB73C"/>
    <w:lvl w:ilvl="0">
      <w:start w:val="1"/>
      <w:numFmt w:val="decimal"/>
      <w:lvlText w:val="%1."/>
      <w:lvlJc w:val="left"/>
      <w:pPr>
        <w:ind w:left="360" w:hanging="360"/>
      </w:pPr>
      <w:rPr>
        <w:rFonts w:hint="default"/>
      </w:rPr>
    </w:lvl>
    <w:lvl w:ilvl="1">
      <w:start w:val="2"/>
      <w:numFmt w:val="decimal"/>
      <w:isLgl/>
      <w:lvlText w:val="%1.%2"/>
      <w:lvlJc w:val="left"/>
      <w:pPr>
        <w:ind w:left="530" w:hanging="530"/>
      </w:pPr>
      <w:rPr>
        <w:rFonts w:hint="default"/>
      </w:rPr>
    </w:lvl>
    <w:lvl w:ilvl="2">
      <w:start w:val="6"/>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nsid w:val="3FE16D17"/>
    <w:multiLevelType w:val="hybridMultilevel"/>
    <w:tmpl w:val="A3D814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77F0717"/>
    <w:multiLevelType w:val="hybridMultilevel"/>
    <w:tmpl w:val="43986E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4EAF4AE3"/>
    <w:multiLevelType w:val="hybridMultilevel"/>
    <w:tmpl w:val="4F68E0A4"/>
    <w:lvl w:ilvl="0" w:tplc="4E64BCB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59A42D11"/>
    <w:multiLevelType w:val="hybridMultilevel"/>
    <w:tmpl w:val="25D2525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DA23EC3"/>
    <w:multiLevelType w:val="hybridMultilevel"/>
    <w:tmpl w:val="E102B158"/>
    <w:lvl w:ilvl="0" w:tplc="728AA68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6FBA069B"/>
    <w:multiLevelType w:val="hybridMultilevel"/>
    <w:tmpl w:val="384C08F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nsid w:val="758F4D29"/>
    <w:multiLevelType w:val="hybridMultilevel"/>
    <w:tmpl w:val="9AF2C68A"/>
    <w:lvl w:ilvl="0" w:tplc="462A0DD4">
      <w:start w:val="1"/>
      <w:numFmt w:val="decimal"/>
      <w:lvlText w:val="Gráfico %1."/>
      <w:lvlJc w:val="left"/>
      <w:pPr>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tabs>
          <w:tab w:val="num" w:pos="447"/>
        </w:tabs>
        <w:ind w:left="447" w:hanging="360"/>
      </w:pPr>
      <w:rPr>
        <w:rFonts w:cs="Times New Roman"/>
      </w:rPr>
    </w:lvl>
    <w:lvl w:ilvl="2" w:tplc="0C0A001B">
      <w:start w:val="1"/>
      <w:numFmt w:val="lowerRoman"/>
      <w:lvlText w:val="%3."/>
      <w:lvlJc w:val="right"/>
      <w:pPr>
        <w:tabs>
          <w:tab w:val="num" w:pos="1167"/>
        </w:tabs>
        <w:ind w:left="1167" w:hanging="180"/>
      </w:pPr>
      <w:rPr>
        <w:rFonts w:cs="Times New Roman"/>
      </w:rPr>
    </w:lvl>
    <w:lvl w:ilvl="3" w:tplc="0C0A000F">
      <w:start w:val="1"/>
      <w:numFmt w:val="decimal"/>
      <w:lvlText w:val="%4."/>
      <w:lvlJc w:val="left"/>
      <w:pPr>
        <w:tabs>
          <w:tab w:val="num" w:pos="1887"/>
        </w:tabs>
        <w:ind w:left="1887" w:hanging="360"/>
      </w:pPr>
      <w:rPr>
        <w:rFonts w:cs="Times New Roman"/>
      </w:rPr>
    </w:lvl>
    <w:lvl w:ilvl="4" w:tplc="0C0A0019">
      <w:start w:val="1"/>
      <w:numFmt w:val="lowerLetter"/>
      <w:lvlText w:val="%5."/>
      <w:lvlJc w:val="left"/>
      <w:pPr>
        <w:tabs>
          <w:tab w:val="num" w:pos="2607"/>
        </w:tabs>
        <w:ind w:left="2607" w:hanging="360"/>
      </w:pPr>
      <w:rPr>
        <w:rFonts w:cs="Times New Roman"/>
      </w:rPr>
    </w:lvl>
    <w:lvl w:ilvl="5" w:tplc="0C0A001B">
      <w:start w:val="1"/>
      <w:numFmt w:val="lowerRoman"/>
      <w:lvlText w:val="%6."/>
      <w:lvlJc w:val="right"/>
      <w:pPr>
        <w:tabs>
          <w:tab w:val="num" w:pos="3327"/>
        </w:tabs>
        <w:ind w:left="3327" w:hanging="180"/>
      </w:pPr>
      <w:rPr>
        <w:rFonts w:cs="Times New Roman"/>
      </w:rPr>
    </w:lvl>
    <w:lvl w:ilvl="6" w:tplc="0C0A000F">
      <w:start w:val="1"/>
      <w:numFmt w:val="decimal"/>
      <w:lvlText w:val="%7."/>
      <w:lvlJc w:val="left"/>
      <w:pPr>
        <w:tabs>
          <w:tab w:val="num" w:pos="4047"/>
        </w:tabs>
        <w:ind w:left="4047" w:hanging="360"/>
      </w:pPr>
      <w:rPr>
        <w:rFonts w:cs="Times New Roman"/>
      </w:rPr>
    </w:lvl>
    <w:lvl w:ilvl="7" w:tplc="0C0A0019">
      <w:start w:val="1"/>
      <w:numFmt w:val="lowerLetter"/>
      <w:lvlText w:val="%8."/>
      <w:lvlJc w:val="left"/>
      <w:pPr>
        <w:tabs>
          <w:tab w:val="num" w:pos="4767"/>
        </w:tabs>
        <w:ind w:left="4767" w:hanging="360"/>
      </w:pPr>
      <w:rPr>
        <w:rFonts w:cs="Times New Roman"/>
      </w:rPr>
    </w:lvl>
    <w:lvl w:ilvl="8" w:tplc="0C0A001B">
      <w:start w:val="1"/>
      <w:numFmt w:val="lowerRoman"/>
      <w:lvlText w:val="%9."/>
      <w:lvlJc w:val="right"/>
      <w:pPr>
        <w:tabs>
          <w:tab w:val="num" w:pos="5487"/>
        </w:tabs>
        <w:ind w:left="5487" w:hanging="180"/>
      </w:pPr>
      <w:rPr>
        <w:rFonts w:cs="Times New Roman"/>
      </w:rPr>
    </w:lvl>
  </w:abstractNum>
  <w:abstractNum w:abstractNumId="18">
    <w:nsid w:val="790166D7"/>
    <w:multiLevelType w:val="multilevel"/>
    <w:tmpl w:val="8C8C4E38"/>
    <w:lvl w:ilvl="0">
      <w:start w:val="1"/>
      <w:numFmt w:val="decimal"/>
      <w:lvlText w:val="%1."/>
      <w:lvlJc w:val="left"/>
      <w:pPr>
        <w:ind w:left="720" w:hanging="360"/>
      </w:pPr>
    </w:lvl>
    <w:lvl w:ilvl="1">
      <w:start w:val="2"/>
      <w:numFmt w:val="decimal"/>
      <w:isLgl/>
      <w:lvlText w:val="%1.%2"/>
      <w:lvlJc w:val="left"/>
      <w:pPr>
        <w:ind w:left="960" w:hanging="60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nsid w:val="79063D51"/>
    <w:multiLevelType w:val="hybridMultilevel"/>
    <w:tmpl w:val="0F14BC2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7DA62AB9"/>
    <w:multiLevelType w:val="hybridMultilevel"/>
    <w:tmpl w:val="7F94C6E6"/>
    <w:lvl w:ilvl="0" w:tplc="280E01D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15"/>
  </w:num>
  <w:num w:numId="3">
    <w:abstractNumId w:val="6"/>
  </w:num>
  <w:num w:numId="4">
    <w:abstractNumId w:val="5"/>
  </w:num>
  <w:num w:numId="5">
    <w:abstractNumId w:val="9"/>
  </w:num>
  <w:num w:numId="6">
    <w:abstractNumId w:val="0"/>
  </w:num>
  <w:num w:numId="7">
    <w:abstractNumId w:val="20"/>
  </w:num>
  <w:num w:numId="8">
    <w:abstractNumId w:val="4"/>
  </w:num>
  <w:num w:numId="9">
    <w:abstractNumId w:val="16"/>
  </w:num>
  <w:num w:numId="10">
    <w:abstractNumId w:val="18"/>
  </w:num>
  <w:num w:numId="11">
    <w:abstractNumId w:val="13"/>
  </w:num>
  <w:num w:numId="12">
    <w:abstractNumId w:val="7"/>
  </w:num>
  <w:num w:numId="13">
    <w:abstractNumId w:val="2"/>
  </w:num>
  <w:num w:numId="14">
    <w:abstractNumId w:val="10"/>
  </w:num>
  <w:num w:numId="15">
    <w:abstractNumId w:val="12"/>
  </w:num>
  <w:num w:numId="16">
    <w:abstractNumId w:val="17"/>
  </w:num>
  <w:num w:numId="17">
    <w:abstractNumId w:val="8"/>
  </w:num>
  <w:num w:numId="18">
    <w:abstractNumId w:val="11"/>
  </w:num>
  <w:num w:numId="19">
    <w:abstractNumId w:val="19"/>
  </w:num>
  <w:num w:numId="20">
    <w:abstractNumId w:val="3"/>
  </w:num>
  <w:num w:numId="21">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913"/>
    <w:rsid w:val="000116CF"/>
    <w:rsid w:val="00067968"/>
    <w:rsid w:val="000729E3"/>
    <w:rsid w:val="0009359D"/>
    <w:rsid w:val="001166BA"/>
    <w:rsid w:val="0013604C"/>
    <w:rsid w:val="00142988"/>
    <w:rsid w:val="00146E88"/>
    <w:rsid w:val="00176995"/>
    <w:rsid w:val="001940BE"/>
    <w:rsid w:val="001C7319"/>
    <w:rsid w:val="001D7D52"/>
    <w:rsid w:val="001E719A"/>
    <w:rsid w:val="001F02C5"/>
    <w:rsid w:val="001F11DD"/>
    <w:rsid w:val="001F590E"/>
    <w:rsid w:val="001F626C"/>
    <w:rsid w:val="00214346"/>
    <w:rsid w:val="002219CA"/>
    <w:rsid w:val="00236190"/>
    <w:rsid w:val="00243AC1"/>
    <w:rsid w:val="00253A1E"/>
    <w:rsid w:val="002603BA"/>
    <w:rsid w:val="002643F4"/>
    <w:rsid w:val="00271486"/>
    <w:rsid w:val="00272198"/>
    <w:rsid w:val="002B548D"/>
    <w:rsid w:val="002B70E3"/>
    <w:rsid w:val="002D7C8C"/>
    <w:rsid w:val="002F7665"/>
    <w:rsid w:val="002F7BB6"/>
    <w:rsid w:val="003036D5"/>
    <w:rsid w:val="00305E91"/>
    <w:rsid w:val="0031595D"/>
    <w:rsid w:val="00337290"/>
    <w:rsid w:val="00341B91"/>
    <w:rsid w:val="00347A19"/>
    <w:rsid w:val="003566F5"/>
    <w:rsid w:val="003728DB"/>
    <w:rsid w:val="003826E9"/>
    <w:rsid w:val="003A664C"/>
    <w:rsid w:val="003A6A90"/>
    <w:rsid w:val="003B5A00"/>
    <w:rsid w:val="003D2E1B"/>
    <w:rsid w:val="003E0EB3"/>
    <w:rsid w:val="00401E39"/>
    <w:rsid w:val="0042567B"/>
    <w:rsid w:val="00431314"/>
    <w:rsid w:val="00434464"/>
    <w:rsid w:val="00440072"/>
    <w:rsid w:val="00453225"/>
    <w:rsid w:val="00465869"/>
    <w:rsid w:val="00494E07"/>
    <w:rsid w:val="004B3699"/>
    <w:rsid w:val="0052117B"/>
    <w:rsid w:val="00526288"/>
    <w:rsid w:val="00527C40"/>
    <w:rsid w:val="00530C72"/>
    <w:rsid w:val="00532C47"/>
    <w:rsid w:val="00537CED"/>
    <w:rsid w:val="00554FFF"/>
    <w:rsid w:val="00594E28"/>
    <w:rsid w:val="00596ABF"/>
    <w:rsid w:val="005B5BEF"/>
    <w:rsid w:val="005B5FDC"/>
    <w:rsid w:val="005B6A61"/>
    <w:rsid w:val="005B76BF"/>
    <w:rsid w:val="005C0551"/>
    <w:rsid w:val="005C08B6"/>
    <w:rsid w:val="005C41F1"/>
    <w:rsid w:val="005D4AFC"/>
    <w:rsid w:val="005F1E2E"/>
    <w:rsid w:val="005F200B"/>
    <w:rsid w:val="005F751F"/>
    <w:rsid w:val="006236E3"/>
    <w:rsid w:val="00627505"/>
    <w:rsid w:val="006503DE"/>
    <w:rsid w:val="00676DDD"/>
    <w:rsid w:val="006C3122"/>
    <w:rsid w:val="007113BC"/>
    <w:rsid w:val="00713437"/>
    <w:rsid w:val="0072678E"/>
    <w:rsid w:val="00750194"/>
    <w:rsid w:val="00750627"/>
    <w:rsid w:val="007C436A"/>
    <w:rsid w:val="007D15D9"/>
    <w:rsid w:val="007D4563"/>
    <w:rsid w:val="007D7107"/>
    <w:rsid w:val="00820221"/>
    <w:rsid w:val="008205B0"/>
    <w:rsid w:val="00826DB0"/>
    <w:rsid w:val="008401E6"/>
    <w:rsid w:val="00863913"/>
    <w:rsid w:val="008761CE"/>
    <w:rsid w:val="00897C59"/>
    <w:rsid w:val="008B4081"/>
    <w:rsid w:val="008B5A36"/>
    <w:rsid w:val="008D1796"/>
    <w:rsid w:val="008F74E7"/>
    <w:rsid w:val="00913B62"/>
    <w:rsid w:val="00920F0D"/>
    <w:rsid w:val="00926587"/>
    <w:rsid w:val="009321A8"/>
    <w:rsid w:val="00936806"/>
    <w:rsid w:val="00937B27"/>
    <w:rsid w:val="00965D7E"/>
    <w:rsid w:val="00971F88"/>
    <w:rsid w:val="00975FB8"/>
    <w:rsid w:val="00986350"/>
    <w:rsid w:val="009A0C83"/>
    <w:rsid w:val="009B5FCA"/>
    <w:rsid w:val="009E0917"/>
    <w:rsid w:val="009E1AE4"/>
    <w:rsid w:val="009E4F20"/>
    <w:rsid w:val="009E7DB3"/>
    <w:rsid w:val="00A22FDE"/>
    <w:rsid w:val="00A27C4B"/>
    <w:rsid w:val="00A300D9"/>
    <w:rsid w:val="00A3562B"/>
    <w:rsid w:val="00A368EC"/>
    <w:rsid w:val="00A44672"/>
    <w:rsid w:val="00A47BE9"/>
    <w:rsid w:val="00A62D70"/>
    <w:rsid w:val="00A971B0"/>
    <w:rsid w:val="00AA7E7A"/>
    <w:rsid w:val="00AB2626"/>
    <w:rsid w:val="00AD0119"/>
    <w:rsid w:val="00AD613C"/>
    <w:rsid w:val="00AE0F7B"/>
    <w:rsid w:val="00AF3C43"/>
    <w:rsid w:val="00B0188A"/>
    <w:rsid w:val="00B0677D"/>
    <w:rsid w:val="00B074A3"/>
    <w:rsid w:val="00B11828"/>
    <w:rsid w:val="00B12C30"/>
    <w:rsid w:val="00B158B4"/>
    <w:rsid w:val="00B15BED"/>
    <w:rsid w:val="00B202DA"/>
    <w:rsid w:val="00B37F8A"/>
    <w:rsid w:val="00B4737F"/>
    <w:rsid w:val="00B641EA"/>
    <w:rsid w:val="00B71D76"/>
    <w:rsid w:val="00B85E2C"/>
    <w:rsid w:val="00B86AF3"/>
    <w:rsid w:val="00BA189A"/>
    <w:rsid w:val="00BA430C"/>
    <w:rsid w:val="00BB530E"/>
    <w:rsid w:val="00BB7FE6"/>
    <w:rsid w:val="00BC694C"/>
    <w:rsid w:val="00BD7CC6"/>
    <w:rsid w:val="00BE43E4"/>
    <w:rsid w:val="00BF5A12"/>
    <w:rsid w:val="00BF6C52"/>
    <w:rsid w:val="00C062C4"/>
    <w:rsid w:val="00C114CC"/>
    <w:rsid w:val="00C16E18"/>
    <w:rsid w:val="00C44204"/>
    <w:rsid w:val="00C4703C"/>
    <w:rsid w:val="00C5488F"/>
    <w:rsid w:val="00C648CA"/>
    <w:rsid w:val="00C67306"/>
    <w:rsid w:val="00C840A9"/>
    <w:rsid w:val="00C859E0"/>
    <w:rsid w:val="00CA043E"/>
    <w:rsid w:val="00CA32B2"/>
    <w:rsid w:val="00CA656B"/>
    <w:rsid w:val="00CC0750"/>
    <w:rsid w:val="00CD00F9"/>
    <w:rsid w:val="00CD4AED"/>
    <w:rsid w:val="00CD5409"/>
    <w:rsid w:val="00CE7177"/>
    <w:rsid w:val="00D04F29"/>
    <w:rsid w:val="00D12D4A"/>
    <w:rsid w:val="00D44187"/>
    <w:rsid w:val="00D46F2E"/>
    <w:rsid w:val="00D53FFA"/>
    <w:rsid w:val="00D5651A"/>
    <w:rsid w:val="00D57ED3"/>
    <w:rsid w:val="00D65A41"/>
    <w:rsid w:val="00D727A1"/>
    <w:rsid w:val="00D80E24"/>
    <w:rsid w:val="00D823DF"/>
    <w:rsid w:val="00D8241F"/>
    <w:rsid w:val="00D90F41"/>
    <w:rsid w:val="00DA4360"/>
    <w:rsid w:val="00DB26AB"/>
    <w:rsid w:val="00DC22E6"/>
    <w:rsid w:val="00DC6190"/>
    <w:rsid w:val="00DD6095"/>
    <w:rsid w:val="00E02DFA"/>
    <w:rsid w:val="00E07255"/>
    <w:rsid w:val="00E352DB"/>
    <w:rsid w:val="00E66597"/>
    <w:rsid w:val="00E74EDD"/>
    <w:rsid w:val="00E7542B"/>
    <w:rsid w:val="00E82C94"/>
    <w:rsid w:val="00E87E27"/>
    <w:rsid w:val="00EA08D1"/>
    <w:rsid w:val="00EA1FF9"/>
    <w:rsid w:val="00EA24F3"/>
    <w:rsid w:val="00EA4B27"/>
    <w:rsid w:val="00EB3AE6"/>
    <w:rsid w:val="00EB4F13"/>
    <w:rsid w:val="00ED093B"/>
    <w:rsid w:val="00EE797F"/>
    <w:rsid w:val="00EF64C0"/>
    <w:rsid w:val="00F00E5C"/>
    <w:rsid w:val="00F23E1A"/>
    <w:rsid w:val="00F24479"/>
    <w:rsid w:val="00F37DCB"/>
    <w:rsid w:val="00F53A4F"/>
    <w:rsid w:val="00F53E9A"/>
    <w:rsid w:val="00F60E11"/>
    <w:rsid w:val="00F66B93"/>
    <w:rsid w:val="00F70815"/>
    <w:rsid w:val="00F70FA0"/>
    <w:rsid w:val="00F73887"/>
    <w:rsid w:val="00FA5F09"/>
    <w:rsid w:val="00FD35CD"/>
    <w:rsid w:val="00FD3E31"/>
    <w:rsid w:val="00FE0178"/>
    <w:rsid w:val="00FE759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E922636"/>
  <w15:chartTrackingRefBased/>
  <w15:docId w15:val="{E3CEBEDF-4506-DD4F-98CC-C96C64FFD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3913"/>
    <w:pPr>
      <w:spacing w:after="60" w:line="259" w:lineRule="auto"/>
      <w:jc w:val="center"/>
    </w:pPr>
    <w:rPr>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63913"/>
    <w:pPr>
      <w:tabs>
        <w:tab w:val="center" w:pos="4419"/>
        <w:tab w:val="right" w:pos="8838"/>
      </w:tabs>
    </w:pPr>
  </w:style>
  <w:style w:type="character" w:customStyle="1" w:styleId="EncabezadoCar">
    <w:name w:val="Encabezado Car"/>
    <w:basedOn w:val="Fuentedeprrafopredeter"/>
    <w:link w:val="Encabezado"/>
    <w:uiPriority w:val="99"/>
    <w:rsid w:val="00863913"/>
  </w:style>
  <w:style w:type="paragraph" w:styleId="Piedepgina">
    <w:name w:val="footer"/>
    <w:basedOn w:val="Normal"/>
    <w:link w:val="PiedepginaCar"/>
    <w:uiPriority w:val="99"/>
    <w:unhideWhenUsed/>
    <w:rsid w:val="00863913"/>
    <w:pPr>
      <w:tabs>
        <w:tab w:val="center" w:pos="4419"/>
        <w:tab w:val="right" w:pos="8838"/>
      </w:tabs>
    </w:pPr>
  </w:style>
  <w:style w:type="character" w:customStyle="1" w:styleId="PiedepginaCar">
    <w:name w:val="Pie de página Car"/>
    <w:basedOn w:val="Fuentedeprrafopredeter"/>
    <w:link w:val="Piedepgina"/>
    <w:uiPriority w:val="99"/>
    <w:rsid w:val="00863913"/>
  </w:style>
  <w:style w:type="paragraph" w:customStyle="1" w:styleId="Prrafobsico">
    <w:name w:val="[Párrafo básico]"/>
    <w:basedOn w:val="Normal"/>
    <w:uiPriority w:val="99"/>
    <w:rsid w:val="00863913"/>
    <w:pPr>
      <w:autoSpaceDE w:val="0"/>
      <w:autoSpaceDN w:val="0"/>
      <w:adjustRightInd w:val="0"/>
      <w:spacing w:after="0" w:line="288" w:lineRule="auto"/>
      <w:jc w:val="left"/>
      <w:textAlignment w:val="center"/>
    </w:pPr>
    <w:rPr>
      <w:rFonts w:ascii="MinionPro-Regular" w:hAnsi="MinionPro-Regular" w:cs="MinionPro-Regular"/>
      <w:color w:val="000000"/>
      <w:sz w:val="24"/>
      <w:szCs w:val="24"/>
      <w:lang w:val="es-ES_tradnl"/>
    </w:rPr>
  </w:style>
  <w:style w:type="paragraph" w:styleId="NormalWeb">
    <w:name w:val="Normal (Web)"/>
    <w:basedOn w:val="Normal"/>
    <w:uiPriority w:val="99"/>
    <w:semiHidden/>
    <w:unhideWhenUsed/>
    <w:rsid w:val="00EB3AE6"/>
    <w:pPr>
      <w:spacing w:before="100" w:beforeAutospacing="1" w:after="100" w:afterAutospacing="1" w:line="240" w:lineRule="auto"/>
      <w:jc w:val="left"/>
    </w:pPr>
    <w:rPr>
      <w:rFonts w:ascii="Times New Roman" w:eastAsiaTheme="minorEastAsia" w:hAnsi="Times New Roman" w:cs="Times New Roman"/>
      <w:sz w:val="24"/>
      <w:szCs w:val="24"/>
      <w:lang w:eastAsia="es-ES_tradnl"/>
    </w:rPr>
  </w:style>
  <w:style w:type="character" w:styleId="Nmerodepgina">
    <w:name w:val="page number"/>
    <w:basedOn w:val="Fuentedeprrafopredeter"/>
    <w:uiPriority w:val="99"/>
    <w:semiHidden/>
    <w:unhideWhenUsed/>
    <w:rsid w:val="00EB3AE6"/>
  </w:style>
  <w:style w:type="paragraph" w:styleId="Prrafodelista">
    <w:name w:val="List Paragraph"/>
    <w:basedOn w:val="Normal"/>
    <w:uiPriority w:val="34"/>
    <w:qFormat/>
    <w:rsid w:val="005B6A61"/>
    <w:pPr>
      <w:spacing w:after="160"/>
      <w:ind w:left="720"/>
      <w:contextualSpacing/>
      <w:jc w:val="left"/>
    </w:pPr>
    <w:rPr>
      <w:sz w:val="22"/>
      <w:szCs w:val="22"/>
    </w:rPr>
  </w:style>
  <w:style w:type="paragraph" w:styleId="Revisin">
    <w:name w:val="Revision"/>
    <w:hidden/>
    <w:uiPriority w:val="99"/>
    <w:semiHidden/>
    <w:rsid w:val="00F37DCB"/>
    <w:rPr>
      <w:sz w:val="20"/>
      <w:szCs w:val="20"/>
    </w:rPr>
  </w:style>
  <w:style w:type="paragraph" w:customStyle="1" w:styleId="Ningnestilodeprrafo">
    <w:name w:val="[Ningún estilo de párrafo]"/>
    <w:rsid w:val="001166BA"/>
    <w:pPr>
      <w:autoSpaceDE w:val="0"/>
      <w:autoSpaceDN w:val="0"/>
      <w:adjustRightInd w:val="0"/>
      <w:spacing w:line="288" w:lineRule="auto"/>
      <w:textAlignment w:val="center"/>
    </w:pPr>
    <w:rPr>
      <w:rFonts w:ascii="Minion Pro" w:hAnsi="Minion Pro" w:cs="Minion Pro"/>
      <w:color w:val="000000"/>
      <w:lang w:val="es-ES_tradnl"/>
    </w:rPr>
  </w:style>
  <w:style w:type="paragraph" w:customStyle="1" w:styleId="Grafico">
    <w:name w:val="Grafico"/>
    <w:basedOn w:val="Normal"/>
    <w:autoRedefine/>
    <w:uiPriority w:val="99"/>
    <w:rsid w:val="007D4563"/>
    <w:pPr>
      <w:widowControl w:val="0"/>
      <w:pBdr>
        <w:top w:val="dotted" w:sz="4" w:space="1" w:color="auto"/>
      </w:pBdr>
      <w:tabs>
        <w:tab w:val="left" w:pos="1134"/>
      </w:tabs>
      <w:adjustRightInd w:val="0"/>
      <w:spacing w:before="120" w:after="0" w:line="276" w:lineRule="auto"/>
      <w:jc w:val="left"/>
      <w:textAlignment w:val="baseline"/>
    </w:pPr>
    <w:rPr>
      <w:rFonts w:ascii="Arial" w:eastAsia="Arial Unicode MS" w:hAnsi="Arial" w:cs="Arial"/>
      <w:b/>
      <w:sz w:val="21"/>
      <w:szCs w:val="21"/>
      <w:lang w:val="es-ES_tradnl" w:eastAsia="es-ES"/>
    </w:rPr>
  </w:style>
  <w:style w:type="paragraph" w:customStyle="1" w:styleId="Formal">
    <w:name w:val="Formal"/>
    <w:basedOn w:val="Normal"/>
    <w:link w:val="FormalCar"/>
    <w:qFormat/>
    <w:rsid w:val="00BD7CC6"/>
    <w:pPr>
      <w:spacing w:before="240" w:after="0" w:line="300" w:lineRule="auto"/>
      <w:jc w:val="both"/>
    </w:pPr>
    <w:rPr>
      <w:rFonts w:ascii="Century Gothic" w:eastAsia="Times New Roman" w:hAnsi="Century Gothic" w:cs="Arial"/>
      <w:sz w:val="24"/>
    </w:rPr>
  </w:style>
  <w:style w:type="character" w:customStyle="1" w:styleId="FormalCar">
    <w:name w:val="Formal Car"/>
    <w:basedOn w:val="Fuentedeprrafopredeter"/>
    <w:link w:val="Formal"/>
    <w:rsid w:val="00BD7CC6"/>
    <w:rPr>
      <w:rFonts w:ascii="Century Gothic" w:eastAsia="Times New Roman" w:hAnsi="Century Gothic" w:cs="Arial"/>
      <w:szCs w:val="20"/>
    </w:rPr>
  </w:style>
  <w:style w:type="paragraph" w:customStyle="1" w:styleId="Fuente">
    <w:name w:val="Fuente"/>
    <w:basedOn w:val="Normal"/>
    <w:link w:val="FuenteCar"/>
    <w:rsid w:val="00BD7CC6"/>
    <w:pPr>
      <w:widowControl w:val="0"/>
      <w:pBdr>
        <w:bottom w:val="dotted" w:sz="4" w:space="0" w:color="auto"/>
      </w:pBdr>
      <w:adjustRightInd w:val="0"/>
      <w:spacing w:after="360" w:line="240" w:lineRule="auto"/>
      <w:jc w:val="left"/>
      <w:textAlignment w:val="baseline"/>
    </w:pPr>
    <w:rPr>
      <w:rFonts w:ascii="Calibri" w:eastAsia="Times New Roman" w:hAnsi="Calibri" w:cs="Arial"/>
      <w:i/>
      <w:sz w:val="24"/>
      <w:szCs w:val="16"/>
      <w:lang w:val="es-ES_tradnl" w:eastAsia="es-ES"/>
    </w:rPr>
  </w:style>
  <w:style w:type="character" w:customStyle="1" w:styleId="FuenteCar">
    <w:name w:val="Fuente Car"/>
    <w:basedOn w:val="Fuentedeprrafopredeter"/>
    <w:link w:val="Fuente"/>
    <w:rsid w:val="00BD7CC6"/>
    <w:rPr>
      <w:rFonts w:ascii="Calibri" w:eastAsia="Times New Roman" w:hAnsi="Calibri" w:cs="Arial"/>
      <w:i/>
      <w:szCs w:val="16"/>
      <w:lang w:val="es-ES_tradnl" w:eastAsia="es-ES"/>
    </w:rPr>
  </w:style>
  <w:style w:type="character" w:styleId="Hipervnculo">
    <w:name w:val="Hyperlink"/>
    <w:basedOn w:val="Fuentedeprrafopredeter"/>
    <w:uiPriority w:val="99"/>
    <w:unhideWhenUsed/>
    <w:rsid w:val="00B202DA"/>
    <w:rPr>
      <w:rFonts w:ascii="Century Gothic" w:hAnsi="Century Gothic"/>
      <w:color w:val="0563C1" w:themeColor="hyperlink"/>
      <w:u w:val="single"/>
    </w:rPr>
  </w:style>
  <w:style w:type="paragraph" w:styleId="Descripcin">
    <w:name w:val="caption"/>
    <w:basedOn w:val="Normal"/>
    <w:next w:val="Normal"/>
    <w:link w:val="DescripcinCar"/>
    <w:uiPriority w:val="35"/>
    <w:unhideWhenUsed/>
    <w:qFormat/>
    <w:rsid w:val="00B202DA"/>
    <w:pPr>
      <w:keepNext/>
      <w:keepLines/>
      <w:pBdr>
        <w:top w:val="dotted" w:sz="4" w:space="1" w:color="auto"/>
      </w:pBdr>
      <w:tabs>
        <w:tab w:val="left" w:pos="1134"/>
      </w:tabs>
      <w:spacing w:before="240" w:after="0" w:line="276" w:lineRule="auto"/>
      <w:ind w:left="1134" w:hanging="1134"/>
      <w:jc w:val="left"/>
    </w:pPr>
    <w:rPr>
      <w:rFonts w:ascii="Century Gothic" w:hAnsi="Century Gothic"/>
      <w:b/>
      <w:bCs/>
      <w:sz w:val="22"/>
      <w:szCs w:val="18"/>
    </w:rPr>
  </w:style>
  <w:style w:type="character" w:customStyle="1" w:styleId="DescripcinCar">
    <w:name w:val="Descripción Car"/>
    <w:basedOn w:val="Fuentedeprrafopredeter"/>
    <w:link w:val="Descripcin"/>
    <w:uiPriority w:val="35"/>
    <w:rsid w:val="00B202DA"/>
    <w:rPr>
      <w:rFonts w:ascii="Century Gothic" w:hAnsi="Century Gothic"/>
      <w:b/>
      <w:bCs/>
      <w:sz w:val="22"/>
      <w:szCs w:val="18"/>
    </w:rPr>
  </w:style>
  <w:style w:type="paragraph" w:styleId="Textonotapie">
    <w:name w:val="footnote text"/>
    <w:basedOn w:val="Normal"/>
    <w:link w:val="TextonotapieCar"/>
    <w:autoRedefine/>
    <w:unhideWhenUsed/>
    <w:rsid w:val="001F590E"/>
    <w:pPr>
      <w:spacing w:after="0" w:line="240" w:lineRule="auto"/>
      <w:ind w:left="284" w:hanging="284"/>
      <w:jc w:val="both"/>
    </w:pPr>
    <w:rPr>
      <w:rFonts w:ascii="Arial" w:eastAsia="Times New Roman" w:hAnsi="Arial" w:cs="Arial"/>
      <w:bCs/>
      <w:szCs w:val="24"/>
      <w:lang w:eastAsia="es-ES"/>
    </w:rPr>
  </w:style>
  <w:style w:type="character" w:customStyle="1" w:styleId="TextonotapieCar">
    <w:name w:val="Texto nota pie Car"/>
    <w:basedOn w:val="Fuentedeprrafopredeter"/>
    <w:link w:val="Textonotapie"/>
    <w:rsid w:val="001F590E"/>
    <w:rPr>
      <w:rFonts w:ascii="Arial" w:eastAsia="Times New Roman" w:hAnsi="Arial" w:cs="Arial"/>
      <w:bCs/>
      <w:sz w:val="20"/>
      <w:lang w:eastAsia="es-ES"/>
    </w:rPr>
  </w:style>
  <w:style w:type="character" w:styleId="Refdenotaalpie">
    <w:name w:val="footnote reference"/>
    <w:aliases w:val="Ref. de nota al pie.,Footnote Refernece"/>
    <w:uiPriority w:val="99"/>
    <w:rsid w:val="00B202DA"/>
    <w:rPr>
      <w:vertAlign w:val="superscript"/>
    </w:rPr>
  </w:style>
  <w:style w:type="table" w:styleId="Tabladecuadrcula5oscura-nfasis1">
    <w:name w:val="Grid Table 5 Dark Accent 1"/>
    <w:basedOn w:val="Tablanormal"/>
    <w:uiPriority w:val="50"/>
    <w:rsid w:val="00B202DA"/>
    <w:rPr>
      <w:sz w:val="22"/>
      <w:szCs w:val="22"/>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ladecuadrcula4-nfasis3">
    <w:name w:val="Grid Table 4 Accent 3"/>
    <w:basedOn w:val="Tablanormal"/>
    <w:uiPriority w:val="49"/>
    <w:rsid w:val="00897C59"/>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cuadrcula5oscura-nfasis3">
    <w:name w:val="Grid Table 5 Dark Accent 3"/>
    <w:basedOn w:val="Tablanormal"/>
    <w:uiPriority w:val="50"/>
    <w:rsid w:val="00897C59"/>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hyperlink" Target="https://www.ine.es/dyngs/INEbase/es/operacion.htm?c=Estadistica_C&amp;cid=1254736177069&amp;menu=ultiDatos&amp;idp=1254735976597" TargetMode="Externa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2.xm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50.emf"/><Relationship Id="rId2" Type="http://schemas.openxmlformats.org/officeDocument/2006/relationships/image" Target="media/image5.emf"/><Relationship Id="rId1" Type="http://schemas.openxmlformats.org/officeDocument/2006/relationships/image" Target="media/image4.jpg"/><Relationship Id="rId5" Type="http://schemas.openxmlformats.org/officeDocument/2006/relationships/image" Target="media/image60.emf"/><Relationship Id="rId4" Type="http://schemas.openxmlformats.org/officeDocument/2006/relationships/image" Target="media/image6.emf"/></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3.jpg"/><Relationship Id="rId1" Type="http://schemas.openxmlformats.org/officeDocument/2006/relationships/image" Target="media/image3.emf"/></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Equipo\Dropbox\OED%202022\NOTAS%20OED%202022\VIDA%20LABORAL%20INE.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Hoja1!$B$1</c:f>
              <c:strCache>
                <c:ptCount val="1"/>
                <c:pt idx="0">
                  <c:v>Personas sin discapacidad</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Hoja1!$A$2:$A$7</c:f>
              <c:strCache>
                <c:ptCount val="6"/>
                <c:pt idx="0">
                  <c:v>    Resto</c:v>
                </c:pt>
                <c:pt idx="1">
                  <c:v>    Alta laboral y pensión contributiva </c:v>
                </c:pt>
                <c:pt idx="2">
                  <c:v>    Prestación por desempleo</c:v>
                </c:pt>
                <c:pt idx="3">
                  <c:v>    Alta laboral y prestación por desempleo</c:v>
                </c:pt>
                <c:pt idx="4">
                  <c:v>    Pensión contributiva </c:v>
                </c:pt>
                <c:pt idx="5">
                  <c:v>    Alta laboral</c:v>
                </c:pt>
              </c:strCache>
            </c:strRef>
          </c:cat>
          <c:val>
            <c:numRef>
              <c:f>Hoja1!$B$2:$B$7</c:f>
              <c:numCache>
                <c:formatCode>0.0%</c:formatCode>
                <c:ptCount val="6"/>
                <c:pt idx="0">
                  <c:v>9.5202173654911331E-3</c:v>
                </c:pt>
                <c:pt idx="1">
                  <c:v>1.6183671046106348E-2</c:v>
                </c:pt>
                <c:pt idx="2">
                  <c:v>3.3820170567650819E-2</c:v>
                </c:pt>
                <c:pt idx="3">
                  <c:v>0.18163149843890788</c:v>
                </c:pt>
                <c:pt idx="4">
                  <c:v>0.20827134365679723</c:v>
                </c:pt>
                <c:pt idx="5">
                  <c:v>0.55056960654890374</c:v>
                </c:pt>
              </c:numCache>
            </c:numRef>
          </c:val>
          <c:extLst xmlns:c16r2="http://schemas.microsoft.com/office/drawing/2015/06/chart">
            <c:ext xmlns:c16="http://schemas.microsoft.com/office/drawing/2014/chart" uri="{C3380CC4-5D6E-409C-BE32-E72D297353CC}">
              <c16:uniqueId val="{00000000-7686-4813-9A8A-A0E29999DBAB}"/>
            </c:ext>
          </c:extLst>
        </c:ser>
        <c:ser>
          <c:idx val="1"/>
          <c:order val="1"/>
          <c:tx>
            <c:strRef>
              <c:f>Hoja1!$C$1</c:f>
              <c:strCache>
                <c:ptCount val="1"/>
                <c:pt idx="0">
                  <c:v>Personas con discapacidad</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Hoja1!$A$2:$A$7</c:f>
              <c:strCache>
                <c:ptCount val="6"/>
                <c:pt idx="0">
                  <c:v>    Resto</c:v>
                </c:pt>
                <c:pt idx="1">
                  <c:v>    Alta laboral y pensión contributiva </c:v>
                </c:pt>
                <c:pt idx="2">
                  <c:v>    Prestación por desempleo</c:v>
                </c:pt>
                <c:pt idx="3">
                  <c:v>    Alta laboral y prestación por desempleo</c:v>
                </c:pt>
                <c:pt idx="4">
                  <c:v>    Pensión contributiva </c:v>
                </c:pt>
                <c:pt idx="5">
                  <c:v>    Alta laboral</c:v>
                </c:pt>
              </c:strCache>
            </c:strRef>
          </c:cat>
          <c:val>
            <c:numRef>
              <c:f>Hoja1!$C$2:$C$7</c:f>
              <c:numCache>
                <c:formatCode>0.0%</c:formatCode>
                <c:ptCount val="6"/>
                <c:pt idx="0">
                  <c:v>2.4356103023516235E-2</c:v>
                </c:pt>
                <c:pt idx="1">
                  <c:v>5.8946124175687439E-2</c:v>
                </c:pt>
                <c:pt idx="2">
                  <c:v>1.6641781759362945E-2</c:v>
                </c:pt>
                <c:pt idx="3">
                  <c:v>3.2039318153539879E-2</c:v>
                </c:pt>
                <c:pt idx="4">
                  <c:v>0.770094562647754</c:v>
                </c:pt>
                <c:pt idx="5">
                  <c:v>9.7953216374268987E-2</c:v>
                </c:pt>
              </c:numCache>
            </c:numRef>
          </c:val>
          <c:extLst xmlns:c16r2="http://schemas.microsoft.com/office/drawing/2015/06/chart">
            <c:ext xmlns:c16="http://schemas.microsoft.com/office/drawing/2014/chart" uri="{C3380CC4-5D6E-409C-BE32-E72D297353CC}">
              <c16:uniqueId val="{00000001-7686-4813-9A8A-A0E29999DBAB}"/>
            </c:ext>
          </c:extLst>
        </c:ser>
        <c:dLbls>
          <c:showLegendKey val="0"/>
          <c:showVal val="1"/>
          <c:showCatName val="0"/>
          <c:showSerName val="0"/>
          <c:showPercent val="0"/>
          <c:showBubbleSize val="0"/>
        </c:dLbls>
        <c:gapWidth val="115"/>
        <c:overlap val="-20"/>
        <c:axId val="-158604464"/>
        <c:axId val="-158603920"/>
      </c:barChart>
      <c:catAx>
        <c:axId val="-158604464"/>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ES"/>
          </a:p>
        </c:txPr>
        <c:crossAx val="-158603920"/>
        <c:crosses val="autoZero"/>
        <c:auto val="1"/>
        <c:lblAlgn val="ctr"/>
        <c:lblOffset val="100"/>
        <c:noMultiLvlLbl val="0"/>
      </c:catAx>
      <c:valAx>
        <c:axId val="-158603920"/>
        <c:scaling>
          <c:orientation val="minMax"/>
          <c:min val="0"/>
        </c:scaling>
        <c:delete val="0"/>
        <c:axPos val="b"/>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6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ES"/>
          </a:p>
        </c:txPr>
        <c:crossAx val="-158604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latin typeface="Arial" panose="020B0604020202020204" pitchFamily="34" charset="0"/>
          <a:cs typeface="Arial" panose="020B0604020202020204" pitchFamily="34" charset="0"/>
        </a:defRPr>
      </a:pPr>
      <a:endParaRPr lang="es-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graficos!$B$30:$B$34</c:f>
              <c:strCache>
                <c:ptCount val="5"/>
                <c:pt idx="0">
                  <c:v>No Consta</c:v>
                </c:pt>
                <c:pt idx="1">
                  <c:v>Grado 75% y más</c:v>
                </c:pt>
                <c:pt idx="2">
                  <c:v>Grado 65% a 74%</c:v>
                </c:pt>
                <c:pt idx="3">
                  <c:v>Grado 45% a 64%</c:v>
                </c:pt>
                <c:pt idx="4">
                  <c:v>Grado 33% a 44%</c:v>
                </c:pt>
              </c:strCache>
            </c:strRef>
          </c:cat>
          <c:val>
            <c:numRef>
              <c:f>graficos!$C$30:$C$34</c:f>
              <c:numCache>
                <c:formatCode>0.0%</c:formatCode>
                <c:ptCount val="5"/>
                <c:pt idx="0">
                  <c:v>0.16600000000000001</c:v>
                </c:pt>
                <c:pt idx="1">
                  <c:v>2.5000000000000001E-2</c:v>
                </c:pt>
                <c:pt idx="2">
                  <c:v>9.2999999999999999E-2</c:v>
                </c:pt>
                <c:pt idx="3">
                  <c:v>0.15</c:v>
                </c:pt>
                <c:pt idx="4">
                  <c:v>0.56699999999999995</c:v>
                </c:pt>
              </c:numCache>
            </c:numRef>
          </c:val>
          <c:extLst xmlns:c16r2="http://schemas.microsoft.com/office/drawing/2015/06/chart">
            <c:ext xmlns:c16="http://schemas.microsoft.com/office/drawing/2014/chart" uri="{C3380CC4-5D6E-409C-BE32-E72D297353CC}">
              <c16:uniqueId val="{00000000-AECC-4420-8877-90D17EAEDEEF}"/>
            </c:ext>
          </c:extLst>
        </c:ser>
        <c:dLbls>
          <c:showLegendKey val="0"/>
          <c:showVal val="0"/>
          <c:showCatName val="0"/>
          <c:showSerName val="0"/>
          <c:showPercent val="0"/>
          <c:showBubbleSize val="0"/>
        </c:dLbls>
        <c:gapWidth val="115"/>
        <c:overlap val="-20"/>
        <c:axId val="-158600656"/>
        <c:axId val="-158600112"/>
      </c:barChart>
      <c:catAx>
        <c:axId val="-158600656"/>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58600112"/>
        <c:crosses val="autoZero"/>
        <c:auto val="1"/>
        <c:lblAlgn val="ctr"/>
        <c:lblOffset val="100"/>
        <c:noMultiLvlLbl val="0"/>
      </c:catAx>
      <c:valAx>
        <c:axId val="-158600112"/>
        <c:scaling>
          <c:orientation val="minMax"/>
        </c:scaling>
        <c:delete val="0"/>
        <c:axPos val="b"/>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586006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B1FFD-8D08-4441-B2BC-283521FAF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1257</Words>
  <Characters>6918</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oed@observatoriodeladiscapacidad.info</dc:creator>
  <cp:keywords/>
  <dc:description/>
  <cp:lastModifiedBy>Cuenta Microsoft</cp:lastModifiedBy>
  <cp:revision>6</cp:revision>
  <cp:lastPrinted>2023-07-06T17:45:00Z</cp:lastPrinted>
  <dcterms:created xsi:type="dcterms:W3CDTF">2023-07-06T14:31:00Z</dcterms:created>
  <dcterms:modified xsi:type="dcterms:W3CDTF">2023-07-06T17:50:00Z</dcterms:modified>
</cp:coreProperties>
</file>